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22A07" w14:textId="77777777" w:rsidR="00912FD8" w:rsidRPr="00137791" w:rsidRDefault="00912FD8" w:rsidP="00912FD8">
      <w:pPr>
        <w:jc w:val="center"/>
        <w:rPr>
          <w:b/>
          <w:sz w:val="20"/>
          <w:szCs w:val="20"/>
        </w:rPr>
      </w:pPr>
      <w:bookmarkStart w:id="0" w:name="_Hlk192253071"/>
      <w:bookmarkStart w:id="1" w:name="_Hlk189741247"/>
      <w:bookmarkStart w:id="2" w:name="_Hlk179290505"/>
      <w:r w:rsidRPr="00137791">
        <w:rPr>
          <w:b/>
          <w:sz w:val="20"/>
          <w:szCs w:val="20"/>
        </w:rPr>
        <w:t>Town of Otsego Planning Board</w:t>
      </w:r>
    </w:p>
    <w:p w14:paraId="76C31592" w14:textId="2F1E3142" w:rsidR="00912FD8" w:rsidRPr="005B3CC7" w:rsidRDefault="00912FD8" w:rsidP="00912FD8">
      <w:pPr>
        <w:pStyle w:val="Heading1"/>
        <w:widowControl/>
        <w:rPr>
          <w:b w:val="0"/>
          <w:sz w:val="20"/>
        </w:rPr>
      </w:pPr>
      <w:r w:rsidRPr="00137791">
        <w:rPr>
          <w:b w:val="0"/>
          <w:sz w:val="20"/>
        </w:rPr>
        <w:t xml:space="preserve">Minutes, </w:t>
      </w:r>
      <w:r>
        <w:rPr>
          <w:b w:val="0"/>
          <w:sz w:val="20"/>
        </w:rPr>
        <w:t>May 6, 2025</w:t>
      </w:r>
    </w:p>
    <w:p w14:paraId="351F89BC" w14:textId="77777777" w:rsidR="00912FD8" w:rsidRDefault="00912FD8" w:rsidP="00912FD8">
      <w:pPr>
        <w:jc w:val="center"/>
        <w:rPr>
          <w:sz w:val="20"/>
          <w:szCs w:val="20"/>
        </w:rPr>
      </w:pPr>
      <w:r w:rsidRPr="000F558B">
        <w:rPr>
          <w:sz w:val="20"/>
          <w:szCs w:val="20"/>
        </w:rPr>
        <w:t>(Will be approved with any necessary amendments at the next meeting)</w:t>
      </w:r>
    </w:p>
    <w:p w14:paraId="15F3C957" w14:textId="77777777" w:rsidR="00912FD8" w:rsidRDefault="00912FD8" w:rsidP="00912FD8">
      <w:pPr>
        <w:rPr>
          <w:bCs/>
          <w:sz w:val="20"/>
          <w:szCs w:val="20"/>
        </w:rPr>
      </w:pPr>
    </w:p>
    <w:p w14:paraId="2789E631" w14:textId="09BD349C" w:rsidR="00912FD8" w:rsidRDefault="00912FD8" w:rsidP="00912FD8">
      <w:pPr>
        <w:rPr>
          <w:b/>
          <w:sz w:val="20"/>
          <w:szCs w:val="20"/>
          <w:u w:val="single"/>
        </w:rPr>
      </w:pPr>
      <w:r>
        <w:rPr>
          <w:b/>
          <w:sz w:val="20"/>
          <w:szCs w:val="20"/>
          <w:u w:val="single"/>
        </w:rPr>
        <w:t>PUBLIC HEARING</w:t>
      </w:r>
    </w:p>
    <w:p w14:paraId="49C29143" w14:textId="77777777" w:rsidR="00912FD8" w:rsidRPr="00840E45" w:rsidRDefault="00912FD8" w:rsidP="00912FD8">
      <w:pPr>
        <w:rPr>
          <w:b/>
          <w:bCs/>
          <w:sz w:val="20"/>
          <w:szCs w:val="20"/>
          <w:u w:val="single"/>
        </w:rPr>
      </w:pPr>
      <w:r w:rsidRPr="005B4A67">
        <w:rPr>
          <w:b/>
          <w:bCs/>
          <w:sz w:val="20"/>
          <w:szCs w:val="20"/>
          <w:u w:val="single"/>
        </w:rPr>
        <w:t>Tashi Rabten</w:t>
      </w:r>
      <w:r>
        <w:rPr>
          <w:b/>
          <w:bCs/>
          <w:sz w:val="20"/>
          <w:szCs w:val="20"/>
          <w:u w:val="single"/>
        </w:rPr>
        <w:t xml:space="preserve"> (Bruce Phillips)</w:t>
      </w:r>
      <w:r w:rsidRPr="005B4A67">
        <w:rPr>
          <w:b/>
          <w:bCs/>
          <w:sz w:val="20"/>
          <w:szCs w:val="20"/>
          <w:u w:val="single"/>
        </w:rPr>
        <w:t xml:space="preserve"> – Site plan review, special permitted use (recreational facility) in RA2 district – 195 Stoller Hill </w:t>
      </w:r>
      <w:r w:rsidRPr="00840E45">
        <w:rPr>
          <w:b/>
          <w:bCs/>
          <w:sz w:val="20"/>
          <w:szCs w:val="20"/>
          <w:u w:val="single"/>
        </w:rPr>
        <w:t>Road (#112.00-1-20.01)</w:t>
      </w:r>
    </w:p>
    <w:p w14:paraId="712651D9" w14:textId="6C28087A" w:rsidR="00912FD8" w:rsidRDefault="00912FD8" w:rsidP="00912FD8">
      <w:pPr>
        <w:rPr>
          <w:bCs/>
          <w:sz w:val="20"/>
          <w:szCs w:val="20"/>
        </w:rPr>
      </w:pPr>
      <w:r>
        <w:rPr>
          <w:bCs/>
          <w:sz w:val="20"/>
          <w:szCs w:val="20"/>
        </w:rPr>
        <w:tab/>
        <w:t>Chairman Tom Huntsman opened the Rabten public hearing at 7:3</w:t>
      </w:r>
      <w:r w:rsidR="00657EAD">
        <w:rPr>
          <w:bCs/>
          <w:sz w:val="20"/>
          <w:szCs w:val="20"/>
        </w:rPr>
        <w:t>0</w:t>
      </w:r>
      <w:r>
        <w:rPr>
          <w:bCs/>
          <w:sz w:val="20"/>
          <w:szCs w:val="20"/>
        </w:rPr>
        <w:t xml:space="preserve"> PM, and asked if anyone from the public had questions or comments about the application.</w:t>
      </w:r>
    </w:p>
    <w:p w14:paraId="67EE37A7" w14:textId="2D1376C4" w:rsidR="00912FD8" w:rsidRDefault="00657EAD" w:rsidP="00912FD8">
      <w:pPr>
        <w:rPr>
          <w:bCs/>
          <w:sz w:val="20"/>
          <w:szCs w:val="20"/>
        </w:rPr>
      </w:pPr>
      <w:r>
        <w:rPr>
          <w:bCs/>
          <w:sz w:val="20"/>
          <w:szCs w:val="20"/>
        </w:rPr>
        <w:tab/>
        <w:t xml:space="preserve">Corlissa Card of 149 Stoller Hill Road read aloud from a </w:t>
      </w:r>
      <w:r w:rsidR="00431BDC">
        <w:rPr>
          <w:bCs/>
          <w:sz w:val="20"/>
          <w:szCs w:val="20"/>
        </w:rPr>
        <w:t xml:space="preserve">signed </w:t>
      </w:r>
      <w:r>
        <w:rPr>
          <w:bCs/>
          <w:sz w:val="20"/>
          <w:szCs w:val="20"/>
        </w:rPr>
        <w:t>petition (copy filed), urging denial of the application.  It cited concerns about noise, traffic, aesthetics, and wildlife habitat, and said the project is contrary to the Town’s Comprehensive Plan.</w:t>
      </w:r>
    </w:p>
    <w:p w14:paraId="62DF1253" w14:textId="3C47D20C" w:rsidR="00657EAD" w:rsidRDefault="00657EAD" w:rsidP="00912FD8">
      <w:pPr>
        <w:rPr>
          <w:bCs/>
          <w:sz w:val="20"/>
          <w:szCs w:val="20"/>
        </w:rPr>
      </w:pPr>
      <w:r>
        <w:rPr>
          <w:bCs/>
          <w:sz w:val="20"/>
          <w:szCs w:val="20"/>
        </w:rPr>
        <w:tab/>
        <w:t>Tony Kroker of 150 Cook Road noted previous history of the applicants’ properties, in which property usage did not conform to what was applied for</w:t>
      </w:r>
      <w:r w:rsidR="00431BDC">
        <w:rPr>
          <w:bCs/>
          <w:sz w:val="20"/>
          <w:szCs w:val="20"/>
        </w:rPr>
        <w:t xml:space="preserve"> or</w:t>
      </w:r>
      <w:r>
        <w:rPr>
          <w:bCs/>
          <w:sz w:val="20"/>
          <w:szCs w:val="20"/>
        </w:rPr>
        <w:t xml:space="preserve"> approved.  Kroker urged </w:t>
      </w:r>
      <w:r w:rsidR="00431BDC">
        <w:rPr>
          <w:bCs/>
          <w:sz w:val="20"/>
          <w:szCs w:val="20"/>
        </w:rPr>
        <w:t>close monitoring of the property, if</w:t>
      </w:r>
      <w:r>
        <w:rPr>
          <w:bCs/>
          <w:sz w:val="20"/>
          <w:szCs w:val="20"/>
        </w:rPr>
        <w:t xml:space="preserve"> the </w:t>
      </w:r>
      <w:r w:rsidR="00431BDC">
        <w:rPr>
          <w:bCs/>
          <w:sz w:val="20"/>
          <w:szCs w:val="20"/>
        </w:rPr>
        <w:t xml:space="preserve">current </w:t>
      </w:r>
      <w:r>
        <w:rPr>
          <w:bCs/>
          <w:sz w:val="20"/>
          <w:szCs w:val="20"/>
        </w:rPr>
        <w:t xml:space="preserve">application </w:t>
      </w:r>
      <w:r w:rsidR="00431BDC">
        <w:rPr>
          <w:bCs/>
          <w:sz w:val="20"/>
          <w:szCs w:val="20"/>
        </w:rPr>
        <w:t>is</w:t>
      </w:r>
      <w:r>
        <w:rPr>
          <w:bCs/>
          <w:sz w:val="20"/>
          <w:szCs w:val="20"/>
        </w:rPr>
        <w:t xml:space="preserve"> approved.</w:t>
      </w:r>
    </w:p>
    <w:p w14:paraId="38A4AE21" w14:textId="3273A907" w:rsidR="00657EAD" w:rsidRDefault="00657EAD" w:rsidP="00912FD8">
      <w:pPr>
        <w:rPr>
          <w:bCs/>
          <w:sz w:val="20"/>
          <w:szCs w:val="20"/>
        </w:rPr>
      </w:pPr>
      <w:r>
        <w:rPr>
          <w:bCs/>
          <w:sz w:val="20"/>
          <w:szCs w:val="20"/>
        </w:rPr>
        <w:tab/>
        <w:t>Suzanne Summers of 207 Stoller Hill Road read aloud from a letter (filed) she had submitted last fall, urging denial of the application.  It cited concerns about noise, traffic, lighting, and wildlife habitat.</w:t>
      </w:r>
    </w:p>
    <w:p w14:paraId="0CB5BAE3" w14:textId="51652AF0" w:rsidR="00912FD8" w:rsidRDefault="00912FD8" w:rsidP="00912FD8">
      <w:pPr>
        <w:rPr>
          <w:bCs/>
          <w:sz w:val="20"/>
          <w:szCs w:val="20"/>
        </w:rPr>
      </w:pPr>
      <w:r>
        <w:rPr>
          <w:bCs/>
          <w:sz w:val="20"/>
          <w:szCs w:val="20"/>
        </w:rPr>
        <w:tab/>
        <w:t xml:space="preserve">With no further comments or questions, </w:t>
      </w:r>
      <w:r w:rsidR="00657EAD">
        <w:rPr>
          <w:bCs/>
          <w:sz w:val="20"/>
          <w:szCs w:val="20"/>
        </w:rPr>
        <w:t>Jay Bosley</w:t>
      </w:r>
      <w:r>
        <w:rPr>
          <w:bCs/>
          <w:sz w:val="20"/>
          <w:szCs w:val="20"/>
        </w:rPr>
        <w:t xml:space="preserve"> moved to close the public hearing.  </w:t>
      </w:r>
      <w:r w:rsidR="00657EAD">
        <w:rPr>
          <w:bCs/>
          <w:sz w:val="20"/>
          <w:szCs w:val="20"/>
        </w:rPr>
        <w:t>Sharon Kroker</w:t>
      </w:r>
      <w:r>
        <w:rPr>
          <w:bCs/>
          <w:sz w:val="20"/>
          <w:szCs w:val="20"/>
        </w:rPr>
        <w:t xml:space="preserve"> seconded the motion and it was approved, 7-0.</w:t>
      </w:r>
    </w:p>
    <w:p w14:paraId="1CE2EC91" w14:textId="77777777" w:rsidR="00912FD8" w:rsidRPr="00912FD8" w:rsidRDefault="00912FD8" w:rsidP="00912FD8">
      <w:pPr>
        <w:rPr>
          <w:bCs/>
          <w:sz w:val="20"/>
          <w:szCs w:val="20"/>
        </w:rPr>
      </w:pPr>
    </w:p>
    <w:p w14:paraId="76BAF4FA" w14:textId="345477EF" w:rsidR="00912FD8" w:rsidRPr="005B4A67" w:rsidRDefault="00912FD8" w:rsidP="00912FD8">
      <w:pPr>
        <w:rPr>
          <w:sz w:val="20"/>
          <w:szCs w:val="20"/>
          <w:u w:val="single"/>
        </w:rPr>
      </w:pPr>
      <w:r w:rsidRPr="005B4A67">
        <w:rPr>
          <w:b/>
          <w:sz w:val="20"/>
          <w:szCs w:val="20"/>
          <w:u w:val="single"/>
        </w:rPr>
        <w:t>REGULAR MEETING</w:t>
      </w:r>
    </w:p>
    <w:p w14:paraId="7D55066A" w14:textId="715B81E4" w:rsidR="00912FD8" w:rsidRDefault="00912FD8" w:rsidP="00912FD8">
      <w:pPr>
        <w:ind w:firstLine="720"/>
        <w:rPr>
          <w:sz w:val="20"/>
          <w:szCs w:val="20"/>
        </w:rPr>
      </w:pPr>
      <w:r w:rsidRPr="000F558B">
        <w:rPr>
          <w:sz w:val="20"/>
          <w:szCs w:val="20"/>
        </w:rPr>
        <w:t>The monthly meeting of the Town of Otsego Planning Board was held on this date at the Town Office Building in Fly Creek, New York</w:t>
      </w:r>
      <w:r>
        <w:rPr>
          <w:sz w:val="20"/>
          <w:szCs w:val="20"/>
        </w:rPr>
        <w:t xml:space="preserve">.  </w:t>
      </w:r>
      <w:r>
        <w:rPr>
          <w:bCs/>
          <w:sz w:val="20"/>
          <w:szCs w:val="20"/>
        </w:rPr>
        <w:t xml:space="preserve">Chairman Tom Huntsman </w:t>
      </w:r>
      <w:r w:rsidRPr="000F558B">
        <w:rPr>
          <w:sz w:val="20"/>
          <w:szCs w:val="20"/>
        </w:rPr>
        <w:t xml:space="preserve">called the meeting to order at </w:t>
      </w:r>
      <w:r>
        <w:rPr>
          <w:sz w:val="20"/>
          <w:szCs w:val="20"/>
        </w:rPr>
        <w:t>7</w:t>
      </w:r>
      <w:r w:rsidRPr="000F558B">
        <w:rPr>
          <w:sz w:val="20"/>
          <w:szCs w:val="20"/>
        </w:rPr>
        <w:t>:</w:t>
      </w:r>
      <w:r w:rsidR="00657EAD">
        <w:rPr>
          <w:sz w:val="20"/>
          <w:szCs w:val="20"/>
        </w:rPr>
        <w:t>39</w:t>
      </w:r>
      <w:r w:rsidRPr="000F558B">
        <w:rPr>
          <w:sz w:val="20"/>
          <w:szCs w:val="20"/>
        </w:rPr>
        <w:t xml:space="preserve"> PM</w:t>
      </w:r>
      <w:r>
        <w:rPr>
          <w:sz w:val="20"/>
          <w:szCs w:val="20"/>
        </w:rPr>
        <w:t xml:space="preserve">, and </w:t>
      </w:r>
      <w:r w:rsidRPr="000F558B">
        <w:rPr>
          <w:sz w:val="20"/>
          <w:szCs w:val="20"/>
        </w:rPr>
        <w:t>led the Pledge of Allegiance</w:t>
      </w:r>
      <w:r>
        <w:rPr>
          <w:sz w:val="20"/>
          <w:szCs w:val="20"/>
        </w:rPr>
        <w:t xml:space="preserve">.  </w:t>
      </w:r>
    </w:p>
    <w:p w14:paraId="41E40A6B" w14:textId="38D45375" w:rsidR="00912FD8" w:rsidRDefault="00912FD8" w:rsidP="00912FD8">
      <w:pPr>
        <w:ind w:firstLine="720"/>
        <w:rPr>
          <w:sz w:val="20"/>
          <w:szCs w:val="20"/>
        </w:rPr>
      </w:pPr>
      <w:r w:rsidRPr="000F558B">
        <w:rPr>
          <w:sz w:val="20"/>
          <w:szCs w:val="20"/>
        </w:rPr>
        <w:t xml:space="preserve">Clerk </w:t>
      </w:r>
      <w:r>
        <w:rPr>
          <w:sz w:val="20"/>
          <w:szCs w:val="20"/>
        </w:rPr>
        <w:t>Bill</w:t>
      </w:r>
      <w:r w:rsidRPr="000F558B">
        <w:rPr>
          <w:sz w:val="20"/>
          <w:szCs w:val="20"/>
        </w:rPr>
        <w:t xml:space="preserve"> Deane took roll call.  </w:t>
      </w:r>
      <w:r w:rsidR="00657EAD">
        <w:rPr>
          <w:sz w:val="20"/>
          <w:szCs w:val="20"/>
        </w:rPr>
        <w:t xml:space="preserve">All </w:t>
      </w:r>
      <w:r w:rsidRPr="000F558B">
        <w:rPr>
          <w:sz w:val="20"/>
          <w:szCs w:val="20"/>
        </w:rPr>
        <w:t>Board member</w:t>
      </w:r>
      <w:r>
        <w:rPr>
          <w:sz w:val="20"/>
          <w:szCs w:val="20"/>
        </w:rPr>
        <w:t>s</w:t>
      </w:r>
      <w:r w:rsidRPr="000F558B">
        <w:rPr>
          <w:sz w:val="20"/>
          <w:szCs w:val="20"/>
        </w:rPr>
        <w:t xml:space="preserve"> </w:t>
      </w:r>
      <w:r w:rsidR="00657EAD">
        <w:rPr>
          <w:sz w:val="20"/>
          <w:szCs w:val="20"/>
        </w:rPr>
        <w:t xml:space="preserve">were </w:t>
      </w:r>
      <w:r w:rsidRPr="000F558B">
        <w:rPr>
          <w:sz w:val="20"/>
          <w:szCs w:val="20"/>
        </w:rPr>
        <w:t>present</w:t>
      </w:r>
      <w:r w:rsidR="00657EAD">
        <w:rPr>
          <w:sz w:val="20"/>
          <w:szCs w:val="20"/>
        </w:rPr>
        <w:t>:</w:t>
      </w:r>
      <w:r>
        <w:rPr>
          <w:sz w:val="20"/>
          <w:szCs w:val="20"/>
        </w:rPr>
        <w:t xml:space="preserve"> Huntsman, Jay Bosley (Vice-Chairman), Sharon Kroker, Ann Cannon, Elizabeth Horvath, </w:t>
      </w:r>
      <w:r w:rsidR="00A33CEC">
        <w:rPr>
          <w:sz w:val="20"/>
          <w:szCs w:val="20"/>
        </w:rPr>
        <w:t xml:space="preserve">May Leinhart, </w:t>
      </w:r>
      <w:r>
        <w:rPr>
          <w:sz w:val="20"/>
          <w:szCs w:val="20"/>
        </w:rPr>
        <w:t xml:space="preserve">and Mike Hodgman.  </w:t>
      </w:r>
      <w:r w:rsidR="00A33CEC">
        <w:rPr>
          <w:sz w:val="20"/>
          <w:szCs w:val="20"/>
        </w:rPr>
        <w:t>A</w:t>
      </w:r>
      <w:r>
        <w:rPr>
          <w:sz w:val="20"/>
          <w:szCs w:val="20"/>
        </w:rPr>
        <w:t>lternate member Matt Glynn w</w:t>
      </w:r>
      <w:r w:rsidR="00A33CEC">
        <w:rPr>
          <w:sz w:val="20"/>
          <w:szCs w:val="20"/>
        </w:rPr>
        <w:t>as</w:t>
      </w:r>
      <w:r>
        <w:rPr>
          <w:sz w:val="20"/>
          <w:szCs w:val="20"/>
        </w:rPr>
        <w:t xml:space="preserve"> absent.  Planning Board Attorney Jill Poulson and </w:t>
      </w:r>
      <w:r w:rsidRPr="00F2634E">
        <w:rPr>
          <w:sz w:val="20"/>
          <w:szCs w:val="20"/>
        </w:rPr>
        <w:t xml:space="preserve">Zoning Enforcement Officer </w:t>
      </w:r>
      <w:r>
        <w:rPr>
          <w:sz w:val="20"/>
          <w:szCs w:val="20"/>
        </w:rPr>
        <w:t>Wylie Phillips were also present.</w:t>
      </w:r>
    </w:p>
    <w:p w14:paraId="647072BA" w14:textId="7428A477" w:rsidR="00912FD8" w:rsidRPr="00724345" w:rsidRDefault="00912FD8" w:rsidP="00912FD8">
      <w:pPr>
        <w:ind w:firstLine="720"/>
        <w:rPr>
          <w:sz w:val="20"/>
          <w:szCs w:val="20"/>
        </w:rPr>
      </w:pPr>
      <w:r>
        <w:rPr>
          <w:sz w:val="20"/>
          <w:szCs w:val="20"/>
        </w:rPr>
        <w:t>The Board reviewed the m</w:t>
      </w:r>
      <w:r w:rsidRPr="00724345">
        <w:rPr>
          <w:sz w:val="20"/>
          <w:szCs w:val="20"/>
        </w:rPr>
        <w:t xml:space="preserve">inutes of </w:t>
      </w:r>
      <w:r>
        <w:rPr>
          <w:sz w:val="20"/>
          <w:szCs w:val="20"/>
        </w:rPr>
        <w:t xml:space="preserve">April 1, e-mailed to the members.  </w:t>
      </w:r>
      <w:r w:rsidR="00A33CEC">
        <w:rPr>
          <w:sz w:val="20"/>
          <w:szCs w:val="20"/>
        </w:rPr>
        <w:t>Kroker</w:t>
      </w:r>
      <w:r>
        <w:rPr>
          <w:sz w:val="20"/>
          <w:szCs w:val="20"/>
        </w:rPr>
        <w:t xml:space="preserve"> moved to approve the minutes as written.  </w:t>
      </w:r>
      <w:r w:rsidR="00A33CEC">
        <w:rPr>
          <w:sz w:val="20"/>
          <w:szCs w:val="20"/>
        </w:rPr>
        <w:t>Cannon</w:t>
      </w:r>
      <w:r>
        <w:rPr>
          <w:sz w:val="20"/>
          <w:szCs w:val="20"/>
        </w:rPr>
        <w:t xml:space="preserve"> seconded the motion and it was approved, </w:t>
      </w:r>
      <w:r w:rsidR="00A33CEC">
        <w:rPr>
          <w:sz w:val="20"/>
          <w:szCs w:val="20"/>
        </w:rPr>
        <w:t>7</w:t>
      </w:r>
      <w:r>
        <w:rPr>
          <w:sz w:val="20"/>
          <w:szCs w:val="20"/>
        </w:rPr>
        <w:t>-0.</w:t>
      </w:r>
    </w:p>
    <w:p w14:paraId="48EE2AD4" w14:textId="43E27FCC" w:rsidR="00912FD8" w:rsidRDefault="00912FD8" w:rsidP="00912FD8">
      <w:pPr>
        <w:ind w:firstLine="720"/>
        <w:rPr>
          <w:sz w:val="20"/>
          <w:szCs w:val="20"/>
        </w:rPr>
      </w:pPr>
      <w:r>
        <w:rPr>
          <w:sz w:val="20"/>
          <w:szCs w:val="20"/>
        </w:rPr>
        <w:t>The</w:t>
      </w:r>
      <w:r w:rsidR="00A33CEC">
        <w:rPr>
          <w:sz w:val="20"/>
          <w:szCs w:val="20"/>
        </w:rPr>
        <w:t>re was no</w:t>
      </w:r>
      <w:r w:rsidRPr="002C2371">
        <w:rPr>
          <w:sz w:val="20"/>
          <w:szCs w:val="20"/>
        </w:rPr>
        <w:t xml:space="preserve"> correspondence received since the last meeting</w:t>
      </w:r>
      <w:r>
        <w:rPr>
          <w:sz w:val="20"/>
          <w:szCs w:val="20"/>
        </w:rPr>
        <w:t xml:space="preserve">. </w:t>
      </w:r>
    </w:p>
    <w:p w14:paraId="73EDD803" w14:textId="20C97519" w:rsidR="00912FD8" w:rsidRPr="00724345" w:rsidRDefault="00912FD8" w:rsidP="00912FD8">
      <w:pPr>
        <w:ind w:firstLine="720"/>
        <w:rPr>
          <w:sz w:val="20"/>
          <w:szCs w:val="20"/>
        </w:rPr>
      </w:pPr>
      <w:r>
        <w:rPr>
          <w:bCs/>
          <w:sz w:val="20"/>
          <w:szCs w:val="20"/>
        </w:rPr>
        <w:t xml:space="preserve">Chairman Huntsman </w:t>
      </w:r>
      <w:r w:rsidRPr="000F558B">
        <w:rPr>
          <w:sz w:val="20"/>
          <w:szCs w:val="20"/>
        </w:rPr>
        <w:t>asked if anyone</w:t>
      </w:r>
      <w:r>
        <w:rPr>
          <w:sz w:val="20"/>
          <w:szCs w:val="20"/>
        </w:rPr>
        <w:t xml:space="preserve"> had a legal or ethical conflict with any of tonight’s applicants.  No one reported any conflict.  Huntsman </w:t>
      </w:r>
      <w:r w:rsidRPr="000F558B">
        <w:rPr>
          <w:sz w:val="20"/>
          <w:szCs w:val="20"/>
        </w:rPr>
        <w:t xml:space="preserve">asked if anyone </w:t>
      </w:r>
      <w:r>
        <w:rPr>
          <w:sz w:val="20"/>
          <w:szCs w:val="20"/>
        </w:rPr>
        <w:t>from the p</w:t>
      </w:r>
      <w:r w:rsidRPr="00724345">
        <w:rPr>
          <w:sz w:val="20"/>
          <w:szCs w:val="20"/>
        </w:rPr>
        <w:t xml:space="preserve">ublic </w:t>
      </w:r>
      <w:r>
        <w:rPr>
          <w:sz w:val="20"/>
          <w:szCs w:val="20"/>
        </w:rPr>
        <w:t xml:space="preserve">had </w:t>
      </w:r>
      <w:r w:rsidRPr="00724345">
        <w:rPr>
          <w:sz w:val="20"/>
          <w:szCs w:val="20"/>
        </w:rPr>
        <w:t xml:space="preserve">comments on </w:t>
      </w:r>
      <w:r>
        <w:rPr>
          <w:sz w:val="20"/>
          <w:szCs w:val="20"/>
        </w:rPr>
        <w:t>a non-agenda item.  No one responded.  The Board moved on to applications.</w:t>
      </w:r>
    </w:p>
    <w:p w14:paraId="308BF8BA" w14:textId="77777777" w:rsidR="00912FD8" w:rsidRPr="00AA41B9" w:rsidRDefault="00912FD8" w:rsidP="00912FD8">
      <w:pPr>
        <w:rPr>
          <w:sz w:val="20"/>
          <w:szCs w:val="20"/>
        </w:rPr>
      </w:pPr>
    </w:p>
    <w:p w14:paraId="04D1BFF4" w14:textId="484BA4E3" w:rsidR="00912FD8" w:rsidRDefault="00912FD8" w:rsidP="00912FD8">
      <w:pPr>
        <w:rPr>
          <w:b/>
          <w:bCs/>
          <w:sz w:val="20"/>
          <w:szCs w:val="20"/>
          <w:u w:val="single"/>
        </w:rPr>
      </w:pPr>
      <w:r>
        <w:rPr>
          <w:b/>
          <w:bCs/>
          <w:sz w:val="20"/>
          <w:szCs w:val="20"/>
          <w:u w:val="single"/>
        </w:rPr>
        <w:t>APPLICATIONS</w:t>
      </w:r>
    </w:p>
    <w:p w14:paraId="7DBDB8F2" w14:textId="77777777" w:rsidR="00912FD8" w:rsidRPr="00840E45" w:rsidRDefault="00912FD8" w:rsidP="00912FD8">
      <w:pPr>
        <w:rPr>
          <w:b/>
          <w:bCs/>
          <w:sz w:val="20"/>
          <w:szCs w:val="20"/>
          <w:u w:val="single"/>
        </w:rPr>
      </w:pPr>
      <w:r w:rsidRPr="005B4A67">
        <w:rPr>
          <w:b/>
          <w:bCs/>
          <w:sz w:val="20"/>
          <w:szCs w:val="20"/>
          <w:u w:val="single"/>
        </w:rPr>
        <w:t>Tashi Rabten</w:t>
      </w:r>
      <w:r>
        <w:rPr>
          <w:b/>
          <w:bCs/>
          <w:sz w:val="20"/>
          <w:szCs w:val="20"/>
          <w:u w:val="single"/>
        </w:rPr>
        <w:t xml:space="preserve"> (Bruce Phillips)</w:t>
      </w:r>
      <w:r w:rsidRPr="005B4A67">
        <w:rPr>
          <w:b/>
          <w:bCs/>
          <w:sz w:val="20"/>
          <w:szCs w:val="20"/>
          <w:u w:val="single"/>
        </w:rPr>
        <w:t xml:space="preserve"> – Site plan review, special permitted use (recreational facility) in RA2 district – 195 Stoller Hill </w:t>
      </w:r>
      <w:r w:rsidRPr="00840E45">
        <w:rPr>
          <w:b/>
          <w:bCs/>
          <w:sz w:val="20"/>
          <w:szCs w:val="20"/>
          <w:u w:val="single"/>
        </w:rPr>
        <w:t>Road (#112.00-1-20.01)</w:t>
      </w:r>
    </w:p>
    <w:p w14:paraId="28F492FA" w14:textId="77777777" w:rsidR="00912FD8" w:rsidRDefault="00912FD8" w:rsidP="00912FD8">
      <w:pPr>
        <w:rPr>
          <w:sz w:val="20"/>
          <w:szCs w:val="20"/>
        </w:rPr>
      </w:pPr>
      <w:r w:rsidRPr="00A51F56">
        <w:rPr>
          <w:bCs/>
          <w:sz w:val="20"/>
          <w:szCs w:val="20"/>
        </w:rPr>
        <w:tab/>
      </w:r>
      <w:r>
        <w:rPr>
          <w:bCs/>
          <w:sz w:val="20"/>
          <w:szCs w:val="20"/>
        </w:rPr>
        <w:t>Clerk Bill Deane read aloud from the minutes of April 1 relevant to the Rabten application.  Applicant Tashi Rabten and r</w:t>
      </w:r>
      <w:r>
        <w:rPr>
          <w:sz w:val="20"/>
          <w:szCs w:val="20"/>
        </w:rPr>
        <w:t xml:space="preserve">epresentative Bruce Phillips were present.  </w:t>
      </w:r>
    </w:p>
    <w:p w14:paraId="327D25EC" w14:textId="6012569A" w:rsidR="00A33CEC" w:rsidRDefault="00A33CEC" w:rsidP="00912FD8">
      <w:pPr>
        <w:rPr>
          <w:sz w:val="20"/>
          <w:szCs w:val="20"/>
        </w:rPr>
      </w:pPr>
      <w:r>
        <w:rPr>
          <w:sz w:val="20"/>
          <w:szCs w:val="20"/>
        </w:rPr>
        <w:tab/>
        <w:t xml:space="preserve">Chairman Huntsman invited Phillips and Rabten to respond to concerns brought up during the public hearing, particularly the “house” on 533 Cook Road which has reportedly been used for other purposes in violation of the </w:t>
      </w:r>
      <w:r w:rsidRPr="00A33CEC">
        <w:rPr>
          <w:i/>
          <w:iCs/>
          <w:sz w:val="20"/>
          <w:szCs w:val="20"/>
        </w:rPr>
        <w:t>Land Use Law</w:t>
      </w:r>
      <w:r>
        <w:rPr>
          <w:sz w:val="20"/>
          <w:szCs w:val="20"/>
        </w:rPr>
        <w:t xml:space="preserve">.  Phillips said it was being used as an “entertainment facility,” then later revised the description to a </w:t>
      </w:r>
      <w:r w:rsidR="00133510">
        <w:rPr>
          <w:sz w:val="20"/>
          <w:szCs w:val="20"/>
        </w:rPr>
        <w:t>part-time</w:t>
      </w:r>
      <w:r>
        <w:rPr>
          <w:sz w:val="20"/>
          <w:szCs w:val="20"/>
        </w:rPr>
        <w:t xml:space="preserve"> home, not a recreational facility.  Zoning Enforcement Officer Wylie Phillips said use of the building as a yoga facility would be an allowable home occupation</w:t>
      </w:r>
      <w:r w:rsidR="00133510">
        <w:rPr>
          <w:sz w:val="20"/>
          <w:szCs w:val="20"/>
        </w:rPr>
        <w:t>, as with the Goose Street yoga studio which the Board discussed in 2023</w:t>
      </w:r>
      <w:r>
        <w:rPr>
          <w:sz w:val="20"/>
          <w:szCs w:val="20"/>
        </w:rPr>
        <w:t>.</w:t>
      </w:r>
    </w:p>
    <w:p w14:paraId="55733E83" w14:textId="083A9C34" w:rsidR="00A33CEC" w:rsidRDefault="00A33CEC" w:rsidP="00912FD8">
      <w:pPr>
        <w:rPr>
          <w:sz w:val="20"/>
          <w:szCs w:val="20"/>
        </w:rPr>
      </w:pPr>
      <w:r>
        <w:rPr>
          <w:sz w:val="20"/>
          <w:szCs w:val="20"/>
        </w:rPr>
        <w:tab/>
        <w:t xml:space="preserve">Rabten explained his vision of the proposed new facility.  He said it would be a </w:t>
      </w:r>
      <w:r w:rsidR="00EF2A52">
        <w:rPr>
          <w:sz w:val="20"/>
          <w:szCs w:val="20"/>
        </w:rPr>
        <w:t xml:space="preserve">peaceful, environmentally-friendly, </w:t>
      </w:r>
      <w:r>
        <w:rPr>
          <w:sz w:val="20"/>
          <w:szCs w:val="20"/>
        </w:rPr>
        <w:t>non-commercial</w:t>
      </w:r>
      <w:r w:rsidR="00EF2A52">
        <w:rPr>
          <w:sz w:val="20"/>
          <w:szCs w:val="20"/>
        </w:rPr>
        <w:t>, yoga/meditation/worship facility open to family members, friends, and neighbors.  He expected no more than ten vehicles or 15 people at a time, with hours of 10 AM to 5 PM on Thursdays and Fridays, and 10 AM to 3 PM on Saturdays.</w:t>
      </w:r>
    </w:p>
    <w:p w14:paraId="1CAA7BBA" w14:textId="0BEF8E4A" w:rsidR="00EF2A52" w:rsidRDefault="00EF2A52" w:rsidP="00912FD8">
      <w:pPr>
        <w:rPr>
          <w:sz w:val="20"/>
          <w:szCs w:val="20"/>
        </w:rPr>
      </w:pPr>
      <w:r>
        <w:rPr>
          <w:sz w:val="20"/>
          <w:szCs w:val="20"/>
        </w:rPr>
        <w:tab/>
        <w:t xml:space="preserve">Elizabeth Horvath noted that the </w:t>
      </w:r>
      <w:r w:rsidRPr="00EF2A52">
        <w:rPr>
          <w:i/>
          <w:iCs/>
          <w:sz w:val="20"/>
          <w:szCs w:val="20"/>
        </w:rPr>
        <w:t>Land Use Law</w:t>
      </w:r>
      <w:r>
        <w:rPr>
          <w:sz w:val="20"/>
          <w:szCs w:val="20"/>
        </w:rPr>
        <w:t xml:space="preserve"> prohibits the granting of special permits to anyone who is in violation of the law.  Attorney Poulson agreed, and noted that the Board had 62 days from today (or by July 7) to decide on the application.  Zoning Enforcement Officer Wylie Phillips said there are no outstanding violations on any of Rabten’s properties.</w:t>
      </w:r>
    </w:p>
    <w:p w14:paraId="29C3E2C8" w14:textId="4946E877" w:rsidR="00EF2A52" w:rsidRDefault="00EF2A52" w:rsidP="00912FD8">
      <w:pPr>
        <w:rPr>
          <w:sz w:val="20"/>
          <w:szCs w:val="20"/>
        </w:rPr>
      </w:pPr>
      <w:r>
        <w:rPr>
          <w:sz w:val="20"/>
          <w:szCs w:val="20"/>
        </w:rPr>
        <w:lastRenderedPageBreak/>
        <w:tab/>
        <w:t xml:space="preserve">Chairman Huntsman </w:t>
      </w:r>
      <w:r w:rsidR="001C63E2">
        <w:rPr>
          <w:sz w:val="20"/>
          <w:szCs w:val="20"/>
        </w:rPr>
        <w:t xml:space="preserve">said the Board should address the site plan and special permitted use as two separate motions.  He </w:t>
      </w:r>
      <w:r>
        <w:rPr>
          <w:sz w:val="20"/>
          <w:szCs w:val="20"/>
        </w:rPr>
        <w:t xml:space="preserve">reviewed Section 8.05 of the </w:t>
      </w:r>
      <w:r w:rsidRPr="00EF2A52">
        <w:rPr>
          <w:i/>
          <w:iCs/>
          <w:sz w:val="20"/>
          <w:szCs w:val="20"/>
        </w:rPr>
        <w:t>Land Use Law</w:t>
      </w:r>
      <w:r>
        <w:rPr>
          <w:sz w:val="20"/>
          <w:szCs w:val="20"/>
        </w:rPr>
        <w:t>.  After discussion, Horvath moved to approve the site plan as submitted.  May Leinhart seconded the motion and it was approved, 7-0.</w:t>
      </w:r>
    </w:p>
    <w:p w14:paraId="726D1CCA" w14:textId="3B62F8A4" w:rsidR="00912FD8" w:rsidRDefault="00EF2A52" w:rsidP="00912FD8">
      <w:pPr>
        <w:ind w:firstLine="720"/>
        <w:rPr>
          <w:sz w:val="20"/>
          <w:szCs w:val="20"/>
        </w:rPr>
      </w:pPr>
      <w:r>
        <w:rPr>
          <w:sz w:val="20"/>
          <w:szCs w:val="20"/>
        </w:rPr>
        <w:t xml:space="preserve">Chairman Huntsman reviewed Section 7.03 of the </w:t>
      </w:r>
      <w:r w:rsidRPr="00EF2A52">
        <w:rPr>
          <w:i/>
          <w:iCs/>
          <w:sz w:val="20"/>
          <w:szCs w:val="20"/>
        </w:rPr>
        <w:t>Land Use Law</w:t>
      </w:r>
      <w:r>
        <w:rPr>
          <w:sz w:val="20"/>
          <w:szCs w:val="20"/>
        </w:rPr>
        <w:t xml:space="preserve">.  </w:t>
      </w:r>
      <w:r w:rsidR="00505D70">
        <w:rPr>
          <w:sz w:val="20"/>
          <w:szCs w:val="20"/>
        </w:rPr>
        <w:t xml:space="preserve">He noted that a special permit could be revoked if conditions weren’t being met, or if it expired.  </w:t>
      </w:r>
      <w:r w:rsidR="00912FD8">
        <w:rPr>
          <w:sz w:val="20"/>
          <w:szCs w:val="20"/>
        </w:rPr>
        <w:t xml:space="preserve">Board members discussed possible conditions of </w:t>
      </w:r>
      <w:r>
        <w:rPr>
          <w:sz w:val="20"/>
          <w:szCs w:val="20"/>
        </w:rPr>
        <w:t xml:space="preserve">special permitted use </w:t>
      </w:r>
      <w:r w:rsidR="00912FD8">
        <w:rPr>
          <w:sz w:val="20"/>
          <w:szCs w:val="20"/>
        </w:rPr>
        <w:t>approval.</w:t>
      </w:r>
      <w:r>
        <w:rPr>
          <w:sz w:val="20"/>
          <w:szCs w:val="20"/>
        </w:rPr>
        <w:t xml:space="preserve">  Sharon Kroker</w:t>
      </w:r>
      <w:r w:rsidR="00505D70">
        <w:rPr>
          <w:sz w:val="20"/>
          <w:szCs w:val="20"/>
        </w:rPr>
        <w:t xml:space="preserve"> suggested the permit expire in one year, and be restricted to the uses, number of users, and hours of operation cited by the applicant.  </w:t>
      </w:r>
      <w:r w:rsidR="00DC34EF">
        <w:rPr>
          <w:sz w:val="20"/>
          <w:szCs w:val="20"/>
        </w:rPr>
        <w:t>Huntsman said</w:t>
      </w:r>
      <w:r w:rsidR="00505D70">
        <w:rPr>
          <w:sz w:val="20"/>
          <w:szCs w:val="20"/>
        </w:rPr>
        <w:t xml:space="preserve"> the applicant would have to return next year </w:t>
      </w:r>
      <w:r w:rsidR="00DC34EF">
        <w:rPr>
          <w:sz w:val="20"/>
          <w:szCs w:val="20"/>
        </w:rPr>
        <w:t xml:space="preserve">to apply </w:t>
      </w:r>
      <w:r w:rsidR="00505D70">
        <w:rPr>
          <w:sz w:val="20"/>
          <w:szCs w:val="20"/>
        </w:rPr>
        <w:t>for renewal of the permit.</w:t>
      </w:r>
    </w:p>
    <w:p w14:paraId="3913EB03" w14:textId="2E9F8DB1" w:rsidR="00505D70" w:rsidRDefault="00505D70" w:rsidP="00912FD8">
      <w:pPr>
        <w:ind w:firstLine="720"/>
        <w:rPr>
          <w:sz w:val="20"/>
          <w:szCs w:val="20"/>
        </w:rPr>
      </w:pPr>
      <w:r>
        <w:rPr>
          <w:sz w:val="20"/>
          <w:szCs w:val="20"/>
        </w:rPr>
        <w:t>Zoning Enforcement Officer Wylie Phillips noted that the facility was not proposed to be built before next year, and suggested the expiration date be at least two years.  He also suggested the Board table the application, giving them and the applicant time to consider the various concerns</w:t>
      </w:r>
      <w:r w:rsidR="00DC34EF">
        <w:rPr>
          <w:sz w:val="20"/>
          <w:szCs w:val="20"/>
        </w:rPr>
        <w:t xml:space="preserve"> and limits</w:t>
      </w:r>
      <w:r>
        <w:rPr>
          <w:sz w:val="20"/>
          <w:szCs w:val="20"/>
        </w:rPr>
        <w:t xml:space="preserve">.  </w:t>
      </w:r>
      <w:r w:rsidR="00DC34EF">
        <w:rPr>
          <w:sz w:val="20"/>
          <w:szCs w:val="20"/>
        </w:rPr>
        <w:t xml:space="preserve">Chairman Huntsman </w:t>
      </w:r>
      <w:r>
        <w:rPr>
          <w:sz w:val="20"/>
          <w:szCs w:val="20"/>
        </w:rPr>
        <w:t>agreed.</w:t>
      </w:r>
    </w:p>
    <w:p w14:paraId="6132C44F" w14:textId="33D3F7FD" w:rsidR="00505D70" w:rsidRDefault="00505D70" w:rsidP="00912FD8">
      <w:pPr>
        <w:ind w:firstLine="720"/>
        <w:rPr>
          <w:sz w:val="20"/>
          <w:szCs w:val="20"/>
        </w:rPr>
      </w:pPr>
      <w:r>
        <w:rPr>
          <w:sz w:val="20"/>
          <w:szCs w:val="20"/>
        </w:rPr>
        <w:t>Rabten was asked to return to the June 3 meeting, and bring written documentation of his proposed uses, number of users, and hours of operation.</w:t>
      </w:r>
      <w:r w:rsidR="00DC34EF">
        <w:rPr>
          <w:sz w:val="20"/>
          <w:szCs w:val="20"/>
        </w:rPr>
        <w:t xml:space="preserve">  Deane advised neighbors that there would be no additional public hearing.</w:t>
      </w:r>
    </w:p>
    <w:p w14:paraId="7E665166" w14:textId="77777777" w:rsidR="00912FD8" w:rsidRDefault="00912FD8" w:rsidP="00912FD8">
      <w:pPr>
        <w:rPr>
          <w:b/>
          <w:sz w:val="20"/>
          <w:szCs w:val="20"/>
        </w:rPr>
      </w:pPr>
    </w:p>
    <w:p w14:paraId="623E7207" w14:textId="77777777" w:rsidR="00912FD8" w:rsidRPr="00912FD8" w:rsidRDefault="00912FD8" w:rsidP="00912FD8">
      <w:pPr>
        <w:rPr>
          <w:b/>
          <w:bCs/>
          <w:sz w:val="20"/>
          <w:szCs w:val="20"/>
          <w:u w:val="single"/>
        </w:rPr>
      </w:pPr>
      <w:r w:rsidRPr="00912FD8">
        <w:rPr>
          <w:b/>
          <w:bCs/>
          <w:sz w:val="20"/>
          <w:szCs w:val="20"/>
          <w:u w:val="single"/>
        </w:rPr>
        <w:t xml:space="preserve">Sal Furnari – Boundary line adjustment in RA1 district – Huff Road (#68.00-1-33.00) </w:t>
      </w:r>
    </w:p>
    <w:p w14:paraId="10A95B53" w14:textId="471DD3DB" w:rsidR="00912FD8" w:rsidRDefault="00912FD8" w:rsidP="00912FD8">
      <w:pPr>
        <w:rPr>
          <w:sz w:val="20"/>
          <w:szCs w:val="20"/>
        </w:rPr>
      </w:pPr>
      <w:r>
        <w:rPr>
          <w:sz w:val="20"/>
          <w:szCs w:val="20"/>
        </w:rPr>
        <w:tab/>
        <w:t xml:space="preserve">Applicant Sal Furnari said he wants to do a boundary line adjustment between </w:t>
      </w:r>
      <w:r w:rsidR="00505D70">
        <w:rPr>
          <w:sz w:val="20"/>
          <w:szCs w:val="20"/>
        </w:rPr>
        <w:t xml:space="preserve">two contiguous properties (measuring approximately 71 and 90 acres, respectively) he owns.  It would move the line 125 feet, transferring 4.78 acres </w:t>
      </w:r>
      <w:r w:rsidR="00CD48CA">
        <w:rPr>
          <w:sz w:val="20"/>
          <w:szCs w:val="20"/>
        </w:rPr>
        <w:t xml:space="preserve">from the smaller lot to the larger one.  This would accommodate </w:t>
      </w:r>
      <w:r w:rsidR="001C63E2">
        <w:rPr>
          <w:sz w:val="20"/>
          <w:szCs w:val="20"/>
        </w:rPr>
        <w:t>his</w:t>
      </w:r>
      <w:r w:rsidR="00CD48CA">
        <w:rPr>
          <w:sz w:val="20"/>
          <w:szCs w:val="20"/>
        </w:rPr>
        <w:t xml:space="preserve"> preferred location of a </w:t>
      </w:r>
      <w:r w:rsidR="001C63E2">
        <w:rPr>
          <w:sz w:val="20"/>
          <w:szCs w:val="20"/>
        </w:rPr>
        <w:t xml:space="preserve">proposed </w:t>
      </w:r>
      <w:r w:rsidR="00CD48CA">
        <w:rPr>
          <w:sz w:val="20"/>
          <w:szCs w:val="20"/>
        </w:rPr>
        <w:t>45x55’ storage barn, which otherwise would be within the side-yard setback.  Furnari submitted a 2017 survey and current deeds for the two properties.</w:t>
      </w:r>
    </w:p>
    <w:p w14:paraId="020F7D73" w14:textId="43905F1D" w:rsidR="00CD48CA" w:rsidRDefault="00CD48CA" w:rsidP="00912FD8">
      <w:pPr>
        <w:rPr>
          <w:sz w:val="20"/>
          <w:szCs w:val="20"/>
        </w:rPr>
      </w:pPr>
      <w:r>
        <w:rPr>
          <w:sz w:val="20"/>
          <w:szCs w:val="20"/>
        </w:rPr>
        <w:tab/>
        <w:t>Chairman Huntsman reviewed the boundary line adjustment policy and guidelines.  Zoning Enforcement Officer Phillips said the application fee had been paid.  Attorney Poulson examined the deeds.  She said the Board would need proposed deed language for the revised lots.</w:t>
      </w:r>
    </w:p>
    <w:p w14:paraId="261E847C" w14:textId="09808DA7" w:rsidR="00B46B0F" w:rsidRDefault="00B46B0F" w:rsidP="00912FD8">
      <w:pPr>
        <w:rPr>
          <w:sz w:val="20"/>
          <w:szCs w:val="20"/>
        </w:rPr>
      </w:pPr>
      <w:r>
        <w:rPr>
          <w:sz w:val="20"/>
          <w:szCs w:val="20"/>
        </w:rPr>
        <w:tab/>
      </w:r>
      <w:r w:rsidR="00CD48CA">
        <w:rPr>
          <w:sz w:val="20"/>
          <w:szCs w:val="20"/>
        </w:rPr>
        <w:t xml:space="preserve">Sharon Kroker </w:t>
      </w:r>
      <w:r>
        <w:rPr>
          <w:sz w:val="20"/>
          <w:szCs w:val="20"/>
        </w:rPr>
        <w:t>moved to approve the boundary line adjustment as submitted</w:t>
      </w:r>
      <w:r w:rsidR="00CD48CA">
        <w:rPr>
          <w:sz w:val="20"/>
          <w:szCs w:val="20"/>
        </w:rPr>
        <w:t>, contingent on the revised deeds being submitted to Phillips</w:t>
      </w:r>
      <w:r>
        <w:rPr>
          <w:sz w:val="20"/>
          <w:szCs w:val="20"/>
        </w:rPr>
        <w:t xml:space="preserve">.  </w:t>
      </w:r>
      <w:r w:rsidR="00CD48CA">
        <w:rPr>
          <w:sz w:val="20"/>
          <w:szCs w:val="20"/>
        </w:rPr>
        <w:t>Elizabeth Horvath</w:t>
      </w:r>
      <w:r>
        <w:rPr>
          <w:sz w:val="20"/>
          <w:szCs w:val="20"/>
        </w:rPr>
        <w:t xml:space="preserve"> </w:t>
      </w:r>
      <w:r>
        <w:rPr>
          <w:bCs/>
          <w:sz w:val="20"/>
          <w:szCs w:val="20"/>
        </w:rPr>
        <w:t xml:space="preserve">seconded the motion and it was approved, 7-0.  </w:t>
      </w:r>
      <w:r w:rsidR="00CD48CA">
        <w:rPr>
          <w:bCs/>
          <w:sz w:val="20"/>
          <w:szCs w:val="20"/>
        </w:rPr>
        <w:t>Phillips s</w:t>
      </w:r>
      <w:r w:rsidR="001C63E2">
        <w:rPr>
          <w:bCs/>
          <w:sz w:val="20"/>
          <w:szCs w:val="20"/>
        </w:rPr>
        <w:t>a</w:t>
      </w:r>
      <w:r w:rsidR="00CD48CA">
        <w:rPr>
          <w:bCs/>
          <w:sz w:val="20"/>
          <w:szCs w:val="20"/>
        </w:rPr>
        <w:t xml:space="preserve">id he would arrange to have the application stamped and signed after receipt of the deeds.  </w:t>
      </w:r>
      <w:r>
        <w:rPr>
          <w:bCs/>
          <w:sz w:val="20"/>
          <w:szCs w:val="20"/>
        </w:rPr>
        <w:t xml:space="preserve">Clerk Bill Deane advised </w:t>
      </w:r>
      <w:r w:rsidR="00CD48CA">
        <w:rPr>
          <w:bCs/>
          <w:sz w:val="20"/>
          <w:szCs w:val="20"/>
        </w:rPr>
        <w:t>Furnari</w:t>
      </w:r>
      <w:r>
        <w:rPr>
          <w:bCs/>
          <w:sz w:val="20"/>
          <w:szCs w:val="20"/>
        </w:rPr>
        <w:t xml:space="preserve"> to file it with the County within 30 days.</w:t>
      </w:r>
    </w:p>
    <w:p w14:paraId="1D7FE6C3" w14:textId="77777777" w:rsidR="00912FD8" w:rsidRPr="00912FD8" w:rsidRDefault="00912FD8" w:rsidP="00912FD8">
      <w:pPr>
        <w:rPr>
          <w:sz w:val="20"/>
          <w:szCs w:val="20"/>
        </w:rPr>
      </w:pPr>
    </w:p>
    <w:p w14:paraId="4C213E64" w14:textId="77777777" w:rsidR="00912FD8" w:rsidRPr="00912FD8" w:rsidRDefault="00912FD8" w:rsidP="00912FD8">
      <w:pPr>
        <w:rPr>
          <w:b/>
          <w:bCs/>
          <w:sz w:val="20"/>
          <w:szCs w:val="20"/>
          <w:u w:val="single"/>
        </w:rPr>
      </w:pPr>
      <w:r w:rsidRPr="00912FD8">
        <w:rPr>
          <w:b/>
          <w:bCs/>
          <w:sz w:val="20"/>
          <w:szCs w:val="20"/>
          <w:u w:val="single"/>
        </w:rPr>
        <w:t xml:space="preserve">Jack Witaszek – Site plan review, new house within 500 feet of </w:t>
      </w:r>
      <w:proofErr w:type="spellStart"/>
      <w:r w:rsidRPr="00912FD8">
        <w:rPr>
          <w:b/>
          <w:bCs/>
          <w:sz w:val="20"/>
          <w:szCs w:val="20"/>
          <w:u w:val="single"/>
        </w:rPr>
        <w:t>Canadarago</w:t>
      </w:r>
      <w:proofErr w:type="spellEnd"/>
      <w:r w:rsidRPr="00912FD8">
        <w:rPr>
          <w:b/>
          <w:bCs/>
          <w:sz w:val="20"/>
          <w:szCs w:val="20"/>
          <w:u w:val="single"/>
        </w:rPr>
        <w:t xml:space="preserve"> Lake in RA2 district – 134 Lakeview Drive (#52.00-2-14.07) </w:t>
      </w:r>
    </w:p>
    <w:p w14:paraId="4BCF13FB" w14:textId="4124727E" w:rsidR="00912FD8" w:rsidRDefault="00B46B0F" w:rsidP="00912FD8">
      <w:pPr>
        <w:rPr>
          <w:bCs/>
          <w:sz w:val="20"/>
          <w:szCs w:val="20"/>
        </w:rPr>
      </w:pPr>
      <w:r>
        <w:rPr>
          <w:bCs/>
          <w:sz w:val="20"/>
          <w:szCs w:val="20"/>
        </w:rPr>
        <w:tab/>
        <w:t xml:space="preserve">Applicant Jay Witaszek </w:t>
      </w:r>
      <w:r w:rsidR="00CD48CA">
        <w:rPr>
          <w:bCs/>
          <w:sz w:val="20"/>
          <w:szCs w:val="20"/>
        </w:rPr>
        <w:t xml:space="preserve">was accompanied by contractor Jeff Gardner, his authorized representative.  Witaszek </w:t>
      </w:r>
      <w:r w:rsidR="00DC34EF">
        <w:rPr>
          <w:bCs/>
          <w:sz w:val="20"/>
          <w:szCs w:val="20"/>
        </w:rPr>
        <w:t xml:space="preserve">said he </w:t>
      </w:r>
      <w:r>
        <w:rPr>
          <w:bCs/>
          <w:sz w:val="20"/>
          <w:szCs w:val="20"/>
        </w:rPr>
        <w:t xml:space="preserve">plans to build a new </w:t>
      </w:r>
      <w:r w:rsidR="00CD48CA">
        <w:rPr>
          <w:bCs/>
          <w:sz w:val="20"/>
          <w:szCs w:val="20"/>
        </w:rPr>
        <w:t xml:space="preserve">single-family residence on a vacant seven-acre lot, about 400 feet from </w:t>
      </w:r>
      <w:proofErr w:type="spellStart"/>
      <w:r w:rsidR="00CD48CA">
        <w:rPr>
          <w:bCs/>
          <w:sz w:val="20"/>
          <w:szCs w:val="20"/>
        </w:rPr>
        <w:t>Canadarago</w:t>
      </w:r>
      <w:proofErr w:type="spellEnd"/>
      <w:r w:rsidR="00CD48CA">
        <w:rPr>
          <w:bCs/>
          <w:sz w:val="20"/>
          <w:szCs w:val="20"/>
        </w:rPr>
        <w:t xml:space="preserve"> Lake</w:t>
      </w:r>
      <w:r>
        <w:rPr>
          <w:bCs/>
          <w:sz w:val="20"/>
          <w:szCs w:val="20"/>
        </w:rPr>
        <w:t xml:space="preserve">.  Because it will be within 500 feet of </w:t>
      </w:r>
      <w:r w:rsidR="00CD48CA">
        <w:rPr>
          <w:bCs/>
          <w:sz w:val="20"/>
          <w:szCs w:val="20"/>
        </w:rPr>
        <w:t>the</w:t>
      </w:r>
      <w:r>
        <w:rPr>
          <w:bCs/>
          <w:sz w:val="20"/>
          <w:szCs w:val="20"/>
        </w:rPr>
        <w:t xml:space="preserve"> Lake, it requires site plan review.  Witaszek submitted a site plan application package, which the Board examined.</w:t>
      </w:r>
    </w:p>
    <w:p w14:paraId="279E573B" w14:textId="3D2477F0" w:rsidR="00CD48CA" w:rsidRPr="007578DE" w:rsidRDefault="00CD48CA" w:rsidP="00CD48CA">
      <w:pPr>
        <w:rPr>
          <w:sz w:val="20"/>
          <w:szCs w:val="20"/>
        </w:rPr>
      </w:pPr>
      <w:r>
        <w:rPr>
          <w:bCs/>
          <w:sz w:val="20"/>
          <w:szCs w:val="20"/>
        </w:rPr>
        <w:tab/>
        <w:t xml:space="preserve">Chairman Huntsman said the survey could be waived in lieu of the map drawn to scale.  The Board discussed </w:t>
      </w:r>
      <w:r>
        <w:rPr>
          <w:sz w:val="20"/>
          <w:szCs w:val="20"/>
        </w:rPr>
        <w:t xml:space="preserve">State Environmental Quality Review (SEQR).  Sharon Kroker moved to deem this a Type II action per SEQR Section 617.5(c)(11).  </w:t>
      </w:r>
      <w:r w:rsidR="00E53E14">
        <w:rPr>
          <w:sz w:val="20"/>
          <w:szCs w:val="20"/>
        </w:rPr>
        <w:t>Ann Cannon</w:t>
      </w:r>
      <w:r>
        <w:rPr>
          <w:sz w:val="20"/>
          <w:szCs w:val="20"/>
        </w:rPr>
        <w:t xml:space="preserve"> seconded the motion and it was approved, 7-0.</w:t>
      </w:r>
    </w:p>
    <w:p w14:paraId="3E1F610B" w14:textId="77777777" w:rsidR="00E53E14" w:rsidRPr="007578DE" w:rsidRDefault="00E53E14" w:rsidP="00E53E14">
      <w:pPr>
        <w:rPr>
          <w:sz w:val="20"/>
          <w:szCs w:val="20"/>
        </w:rPr>
      </w:pPr>
      <w:r>
        <w:rPr>
          <w:bCs/>
          <w:sz w:val="20"/>
          <w:szCs w:val="20"/>
        </w:rPr>
        <w:tab/>
      </w:r>
      <w:r w:rsidR="00B46B0F">
        <w:rPr>
          <w:bCs/>
          <w:sz w:val="20"/>
          <w:szCs w:val="20"/>
        </w:rPr>
        <w:t>Kroker moved to deem the application complete</w:t>
      </w:r>
      <w:r>
        <w:rPr>
          <w:bCs/>
          <w:sz w:val="20"/>
          <w:szCs w:val="20"/>
        </w:rPr>
        <w:t>, waiving the survey.</w:t>
      </w:r>
      <w:r w:rsidR="00B46B0F">
        <w:rPr>
          <w:bCs/>
          <w:sz w:val="20"/>
          <w:szCs w:val="20"/>
        </w:rPr>
        <w:t xml:space="preserve"> </w:t>
      </w:r>
      <w:r>
        <w:rPr>
          <w:bCs/>
          <w:sz w:val="20"/>
          <w:szCs w:val="20"/>
        </w:rPr>
        <w:t xml:space="preserve"> Elizabeth Horvath </w:t>
      </w:r>
      <w:r w:rsidR="00B46B0F">
        <w:rPr>
          <w:bCs/>
          <w:sz w:val="20"/>
          <w:szCs w:val="20"/>
        </w:rPr>
        <w:t xml:space="preserve">seconded the motion and it was approved, 7-0.  </w:t>
      </w:r>
      <w:r>
        <w:rPr>
          <w:bCs/>
          <w:sz w:val="20"/>
          <w:szCs w:val="20"/>
        </w:rPr>
        <w:t xml:space="preserve">Kroker moved to schedule a public hearing for June 3.  Cannon </w:t>
      </w:r>
      <w:r>
        <w:rPr>
          <w:sz w:val="20"/>
          <w:szCs w:val="20"/>
        </w:rPr>
        <w:t>seconded the motion and it was approved, 7-0.</w:t>
      </w:r>
    </w:p>
    <w:p w14:paraId="364DAF24" w14:textId="77777777" w:rsidR="00912FD8" w:rsidRDefault="00912FD8" w:rsidP="00912FD8">
      <w:pPr>
        <w:rPr>
          <w:bCs/>
          <w:sz w:val="20"/>
          <w:szCs w:val="20"/>
        </w:rPr>
      </w:pPr>
    </w:p>
    <w:p w14:paraId="5D44D703" w14:textId="77777777" w:rsidR="00912FD8" w:rsidRPr="005B4A67" w:rsidRDefault="00912FD8" w:rsidP="00912FD8">
      <w:pPr>
        <w:rPr>
          <w:b/>
          <w:sz w:val="20"/>
          <w:szCs w:val="20"/>
          <w:u w:val="single"/>
        </w:rPr>
      </w:pPr>
      <w:r w:rsidRPr="005B4A67">
        <w:rPr>
          <w:b/>
          <w:sz w:val="20"/>
          <w:szCs w:val="20"/>
          <w:u w:val="single"/>
        </w:rPr>
        <w:t>OTHER BUSINESS</w:t>
      </w:r>
    </w:p>
    <w:p w14:paraId="34F96D40" w14:textId="30162436" w:rsidR="00912FD8" w:rsidRPr="009F3E48" w:rsidRDefault="00912FD8" w:rsidP="00912FD8">
      <w:pPr>
        <w:ind w:firstLine="720"/>
        <w:rPr>
          <w:sz w:val="20"/>
          <w:szCs w:val="20"/>
        </w:rPr>
      </w:pPr>
      <w:r w:rsidRPr="009F3E48">
        <w:rPr>
          <w:sz w:val="20"/>
          <w:szCs w:val="20"/>
        </w:rPr>
        <w:t>Zoning Enforcement Officer</w:t>
      </w:r>
      <w:r>
        <w:rPr>
          <w:sz w:val="20"/>
          <w:szCs w:val="20"/>
        </w:rPr>
        <w:t xml:space="preserve"> </w:t>
      </w:r>
      <w:r w:rsidRPr="009F3E48">
        <w:rPr>
          <w:sz w:val="20"/>
          <w:szCs w:val="20"/>
        </w:rPr>
        <w:t xml:space="preserve">Phillips </w:t>
      </w:r>
      <w:r>
        <w:rPr>
          <w:sz w:val="20"/>
          <w:szCs w:val="20"/>
        </w:rPr>
        <w:t>said there was nothing new to report</w:t>
      </w:r>
      <w:r w:rsidR="00E53E14">
        <w:rPr>
          <w:sz w:val="20"/>
          <w:szCs w:val="20"/>
        </w:rPr>
        <w:t xml:space="preserve"> involving the Planning Board</w:t>
      </w:r>
      <w:r>
        <w:rPr>
          <w:sz w:val="20"/>
          <w:szCs w:val="20"/>
        </w:rPr>
        <w:t>.</w:t>
      </w:r>
      <w:r w:rsidR="00E53E14">
        <w:rPr>
          <w:sz w:val="20"/>
          <w:szCs w:val="20"/>
        </w:rPr>
        <w:t xml:space="preserve">  He discussed a proposed electronic Fire District sign, which was going to the Zoning Board of Appeals.</w:t>
      </w:r>
      <w:r>
        <w:rPr>
          <w:sz w:val="20"/>
          <w:szCs w:val="20"/>
        </w:rPr>
        <w:t xml:space="preserve"> </w:t>
      </w:r>
    </w:p>
    <w:p w14:paraId="5FE0FDF3" w14:textId="2456AF46" w:rsidR="00912FD8" w:rsidRDefault="00912FD8" w:rsidP="00912FD8">
      <w:pPr>
        <w:rPr>
          <w:bCs/>
          <w:sz w:val="20"/>
          <w:szCs w:val="20"/>
        </w:rPr>
      </w:pPr>
      <w:r>
        <w:rPr>
          <w:bCs/>
          <w:sz w:val="20"/>
          <w:szCs w:val="20"/>
        </w:rPr>
        <w:tab/>
      </w:r>
      <w:r w:rsidR="00B46B0F">
        <w:rPr>
          <w:bCs/>
          <w:sz w:val="20"/>
          <w:szCs w:val="20"/>
        </w:rPr>
        <w:t xml:space="preserve">May Leinhart </w:t>
      </w:r>
      <w:r>
        <w:rPr>
          <w:bCs/>
          <w:sz w:val="20"/>
          <w:szCs w:val="20"/>
        </w:rPr>
        <w:t xml:space="preserve">said she had served as Planning Board liaison at the </w:t>
      </w:r>
      <w:r w:rsidR="00B46B0F">
        <w:rPr>
          <w:bCs/>
          <w:sz w:val="20"/>
          <w:szCs w:val="20"/>
        </w:rPr>
        <w:t>April 9</w:t>
      </w:r>
      <w:r>
        <w:rPr>
          <w:bCs/>
          <w:sz w:val="20"/>
          <w:szCs w:val="20"/>
        </w:rPr>
        <w:t xml:space="preserve"> Town Board meeting.  Among items of discussion were the </w:t>
      </w:r>
      <w:r w:rsidR="00E53E14">
        <w:rPr>
          <w:bCs/>
          <w:sz w:val="20"/>
          <w:szCs w:val="20"/>
        </w:rPr>
        <w:t xml:space="preserve">proposed </w:t>
      </w:r>
      <w:r>
        <w:rPr>
          <w:bCs/>
          <w:sz w:val="20"/>
          <w:szCs w:val="20"/>
        </w:rPr>
        <w:t>solar legislation</w:t>
      </w:r>
      <w:r w:rsidR="008513F1">
        <w:rPr>
          <w:bCs/>
          <w:sz w:val="20"/>
          <w:szCs w:val="20"/>
        </w:rPr>
        <w:t>, public hearing notices,</w:t>
      </w:r>
      <w:r w:rsidR="00E53E14">
        <w:rPr>
          <w:bCs/>
          <w:sz w:val="20"/>
          <w:szCs w:val="20"/>
        </w:rPr>
        <w:t xml:space="preserve"> and updates to the Comprehensive Plan</w:t>
      </w:r>
      <w:r>
        <w:rPr>
          <w:bCs/>
          <w:sz w:val="20"/>
          <w:szCs w:val="20"/>
        </w:rPr>
        <w:t xml:space="preserve">.  </w:t>
      </w:r>
      <w:r w:rsidR="00B46B0F">
        <w:rPr>
          <w:bCs/>
          <w:sz w:val="20"/>
          <w:szCs w:val="20"/>
        </w:rPr>
        <w:t xml:space="preserve">Jay Bosley </w:t>
      </w:r>
      <w:r>
        <w:rPr>
          <w:bCs/>
          <w:sz w:val="20"/>
          <w:szCs w:val="20"/>
        </w:rPr>
        <w:t xml:space="preserve">is scheduled to serve as Planning Board liaison at the </w:t>
      </w:r>
      <w:r w:rsidR="00B46B0F">
        <w:rPr>
          <w:bCs/>
          <w:sz w:val="20"/>
          <w:szCs w:val="20"/>
        </w:rPr>
        <w:t>May 14</w:t>
      </w:r>
      <w:r>
        <w:rPr>
          <w:bCs/>
          <w:sz w:val="20"/>
          <w:szCs w:val="20"/>
        </w:rPr>
        <w:t xml:space="preserve"> Town Board meeting.</w:t>
      </w:r>
    </w:p>
    <w:p w14:paraId="75914A15" w14:textId="3498B370" w:rsidR="00E53E14" w:rsidRDefault="00E53E14" w:rsidP="00912FD8">
      <w:pPr>
        <w:rPr>
          <w:bCs/>
          <w:sz w:val="20"/>
          <w:szCs w:val="20"/>
        </w:rPr>
      </w:pPr>
      <w:r>
        <w:rPr>
          <w:bCs/>
          <w:sz w:val="20"/>
          <w:szCs w:val="20"/>
        </w:rPr>
        <w:tab/>
        <w:t>Clerk Bill Deane noted that Matt Glynn, the Board’s only alternate member, had not been to a meeting since February.  Chairman Huntsman said he would contact Glynn.</w:t>
      </w:r>
    </w:p>
    <w:p w14:paraId="557B3AFA" w14:textId="0608CEC5" w:rsidR="00912FD8" w:rsidRPr="009F3E48" w:rsidRDefault="00912FD8" w:rsidP="00912FD8">
      <w:pPr>
        <w:ind w:firstLine="720"/>
        <w:rPr>
          <w:sz w:val="20"/>
          <w:szCs w:val="20"/>
        </w:rPr>
      </w:pPr>
      <w:r>
        <w:rPr>
          <w:sz w:val="20"/>
          <w:szCs w:val="20"/>
        </w:rPr>
        <w:t>Deane</w:t>
      </w:r>
      <w:r w:rsidRPr="009F3E48">
        <w:rPr>
          <w:sz w:val="20"/>
          <w:szCs w:val="20"/>
        </w:rPr>
        <w:t xml:space="preserve"> </w:t>
      </w:r>
      <w:r>
        <w:rPr>
          <w:sz w:val="20"/>
          <w:szCs w:val="20"/>
        </w:rPr>
        <w:t>discussed the</w:t>
      </w:r>
      <w:r w:rsidRPr="009F3E48">
        <w:rPr>
          <w:sz w:val="20"/>
          <w:szCs w:val="20"/>
        </w:rPr>
        <w:t xml:space="preserve"> </w:t>
      </w:r>
      <w:r w:rsidR="00B46B0F">
        <w:rPr>
          <w:sz w:val="20"/>
          <w:szCs w:val="20"/>
        </w:rPr>
        <w:t>June 3</w:t>
      </w:r>
      <w:r>
        <w:rPr>
          <w:sz w:val="20"/>
          <w:szCs w:val="20"/>
        </w:rPr>
        <w:t xml:space="preserve"> agenda.</w:t>
      </w:r>
      <w:r w:rsidRPr="009F3E48">
        <w:rPr>
          <w:sz w:val="20"/>
          <w:szCs w:val="20"/>
        </w:rPr>
        <w:t xml:space="preserve"> </w:t>
      </w:r>
      <w:r>
        <w:rPr>
          <w:sz w:val="20"/>
          <w:szCs w:val="20"/>
        </w:rPr>
        <w:t xml:space="preserve"> </w:t>
      </w:r>
      <w:r w:rsidR="00E53E14">
        <w:rPr>
          <w:sz w:val="20"/>
          <w:szCs w:val="20"/>
        </w:rPr>
        <w:t xml:space="preserve">Rabten </w:t>
      </w:r>
      <w:r w:rsidR="00AD4F0E">
        <w:rPr>
          <w:sz w:val="20"/>
          <w:szCs w:val="20"/>
        </w:rPr>
        <w:t>and</w:t>
      </w:r>
      <w:r w:rsidR="00E53E14">
        <w:rPr>
          <w:sz w:val="20"/>
          <w:szCs w:val="20"/>
        </w:rPr>
        <w:t xml:space="preserve"> </w:t>
      </w:r>
      <w:r w:rsidR="00B46B0F">
        <w:rPr>
          <w:sz w:val="20"/>
          <w:szCs w:val="20"/>
        </w:rPr>
        <w:t>Witaszek</w:t>
      </w:r>
      <w:r>
        <w:rPr>
          <w:sz w:val="20"/>
          <w:szCs w:val="20"/>
        </w:rPr>
        <w:t xml:space="preserve"> </w:t>
      </w:r>
      <w:r w:rsidR="00AD4F0E">
        <w:rPr>
          <w:sz w:val="20"/>
          <w:szCs w:val="20"/>
        </w:rPr>
        <w:t>(public hearing) are</w:t>
      </w:r>
      <w:r>
        <w:rPr>
          <w:sz w:val="20"/>
          <w:szCs w:val="20"/>
        </w:rPr>
        <w:t xml:space="preserve"> expected to return; </w:t>
      </w:r>
      <w:r w:rsidR="00B46B0F">
        <w:rPr>
          <w:sz w:val="20"/>
          <w:szCs w:val="20"/>
        </w:rPr>
        <w:t xml:space="preserve">there will probably be a boundary line adjustment for Bill &amp; Paula Schaeffer; </w:t>
      </w:r>
      <w:r>
        <w:rPr>
          <w:sz w:val="20"/>
          <w:szCs w:val="20"/>
        </w:rPr>
        <w:t xml:space="preserve">and Danielle Henrici (minor subdivision) will proceed to the Planning Board, </w:t>
      </w:r>
      <w:r w:rsidR="00B46B0F">
        <w:rPr>
          <w:sz w:val="20"/>
          <w:szCs w:val="20"/>
        </w:rPr>
        <w:t>if</w:t>
      </w:r>
      <w:r>
        <w:rPr>
          <w:sz w:val="20"/>
          <w:szCs w:val="20"/>
        </w:rPr>
        <w:t xml:space="preserve"> the ZBA grants a variance for minimum lot size on </w:t>
      </w:r>
      <w:r w:rsidR="00B46B0F">
        <w:rPr>
          <w:sz w:val="20"/>
          <w:szCs w:val="20"/>
        </w:rPr>
        <w:t>May 20</w:t>
      </w:r>
      <w:r>
        <w:rPr>
          <w:sz w:val="20"/>
          <w:szCs w:val="20"/>
        </w:rPr>
        <w:t xml:space="preserve">.  </w:t>
      </w:r>
    </w:p>
    <w:p w14:paraId="739271A4" w14:textId="55456DBC" w:rsidR="00912FD8" w:rsidRPr="000F558B" w:rsidRDefault="00912FD8" w:rsidP="00912FD8">
      <w:pPr>
        <w:ind w:left="720"/>
        <w:rPr>
          <w:sz w:val="20"/>
          <w:szCs w:val="20"/>
        </w:rPr>
      </w:pPr>
      <w:r w:rsidRPr="000F558B">
        <w:rPr>
          <w:sz w:val="20"/>
          <w:szCs w:val="20"/>
        </w:rPr>
        <w:t xml:space="preserve">With no further business, at </w:t>
      </w:r>
      <w:r w:rsidR="00E53E14">
        <w:rPr>
          <w:sz w:val="20"/>
          <w:szCs w:val="20"/>
        </w:rPr>
        <w:t>9</w:t>
      </w:r>
      <w:r>
        <w:rPr>
          <w:sz w:val="20"/>
          <w:szCs w:val="20"/>
        </w:rPr>
        <w:t>:</w:t>
      </w:r>
      <w:r w:rsidR="00E53E14">
        <w:rPr>
          <w:sz w:val="20"/>
          <w:szCs w:val="20"/>
        </w:rPr>
        <w:t>10</w:t>
      </w:r>
      <w:r w:rsidRPr="000F558B">
        <w:rPr>
          <w:sz w:val="20"/>
          <w:szCs w:val="20"/>
        </w:rPr>
        <w:t xml:space="preserve"> PM </w:t>
      </w:r>
      <w:r>
        <w:rPr>
          <w:sz w:val="20"/>
          <w:szCs w:val="20"/>
        </w:rPr>
        <w:t xml:space="preserve">Sharon Kroker </w:t>
      </w:r>
      <w:r w:rsidRPr="000F558B">
        <w:rPr>
          <w:sz w:val="20"/>
          <w:szCs w:val="20"/>
        </w:rPr>
        <w:t>moved to adjourn the meeting.</w:t>
      </w:r>
    </w:p>
    <w:p w14:paraId="6C5DEF40" w14:textId="748FFD2B" w:rsidR="00912FD8" w:rsidRDefault="00912FD8" w:rsidP="00AD4F0E">
      <w:pPr>
        <w:pStyle w:val="Header"/>
        <w:widowControl/>
        <w:tabs>
          <w:tab w:val="clear" w:pos="4320"/>
          <w:tab w:val="clear" w:pos="8640"/>
        </w:tabs>
        <w:ind w:firstLine="720"/>
      </w:pPr>
      <w:r w:rsidRPr="000F558B">
        <w:tab/>
      </w:r>
      <w:r w:rsidRPr="000F558B">
        <w:tab/>
      </w:r>
      <w:r w:rsidRPr="000F558B">
        <w:tab/>
      </w:r>
      <w:r w:rsidRPr="000F558B">
        <w:tab/>
      </w:r>
      <w:r w:rsidRPr="000F558B">
        <w:tab/>
        <w:t>Respectfully submitted,</w:t>
      </w:r>
    </w:p>
    <w:p w14:paraId="2B065FC0" w14:textId="77777777" w:rsidR="00AD4F0E" w:rsidRDefault="00AD4F0E" w:rsidP="00912FD8">
      <w:pPr>
        <w:pStyle w:val="Header"/>
        <w:widowControl/>
        <w:tabs>
          <w:tab w:val="clear" w:pos="4320"/>
          <w:tab w:val="clear" w:pos="8640"/>
        </w:tabs>
        <w:ind w:left="3600" w:firstLine="720"/>
      </w:pPr>
    </w:p>
    <w:p w14:paraId="1208F4AD" w14:textId="6A11FF74" w:rsidR="006A5408" w:rsidRPr="00943083" w:rsidRDefault="00912FD8" w:rsidP="00BD7996">
      <w:pPr>
        <w:pStyle w:val="Header"/>
        <w:widowControl/>
        <w:tabs>
          <w:tab w:val="clear" w:pos="4320"/>
          <w:tab w:val="clear" w:pos="8640"/>
        </w:tabs>
        <w:ind w:left="3600" w:firstLine="720"/>
      </w:pPr>
      <w:r>
        <w:t>Bill Deane, Clerk</w:t>
      </w:r>
      <w:bookmarkEnd w:id="0"/>
      <w:bookmarkEnd w:id="1"/>
      <w:bookmarkEnd w:id="2"/>
    </w:p>
    <w:sectPr w:rsidR="006A5408" w:rsidRPr="009430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7D730" w14:textId="77777777" w:rsidR="00AC1A1F" w:rsidRDefault="00AC1A1F" w:rsidP="0046145A">
      <w:r>
        <w:separator/>
      </w:r>
    </w:p>
  </w:endnote>
  <w:endnote w:type="continuationSeparator" w:id="0">
    <w:p w14:paraId="2F7980AD" w14:textId="77777777" w:rsidR="00AC1A1F" w:rsidRDefault="00AC1A1F" w:rsidP="00461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99DEB" w14:textId="77777777" w:rsidR="00AC1A1F" w:rsidRDefault="00AC1A1F" w:rsidP="0046145A">
      <w:r>
        <w:separator/>
      </w:r>
    </w:p>
  </w:footnote>
  <w:footnote w:type="continuationSeparator" w:id="0">
    <w:p w14:paraId="0F522BA5" w14:textId="77777777" w:rsidR="00AC1A1F" w:rsidRDefault="00AC1A1F" w:rsidP="004614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16C53"/>
    <w:multiLevelType w:val="hybridMultilevel"/>
    <w:tmpl w:val="DEEC9B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F3B5E99"/>
    <w:multiLevelType w:val="hybridMultilevel"/>
    <w:tmpl w:val="A294B6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6390625"/>
    <w:multiLevelType w:val="hybridMultilevel"/>
    <w:tmpl w:val="E8300A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4E86810"/>
    <w:multiLevelType w:val="hybridMultilevel"/>
    <w:tmpl w:val="E9C84E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A4F1976"/>
    <w:multiLevelType w:val="hybridMultilevel"/>
    <w:tmpl w:val="E77623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3C10A5C"/>
    <w:multiLevelType w:val="hybridMultilevel"/>
    <w:tmpl w:val="4FDE7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398316A"/>
    <w:multiLevelType w:val="hybridMultilevel"/>
    <w:tmpl w:val="B5A6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FA5B0B"/>
    <w:multiLevelType w:val="hybridMultilevel"/>
    <w:tmpl w:val="0DD02ED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8" w15:restartNumberingAfterBreak="0">
    <w:nsid w:val="5A4B3E5E"/>
    <w:multiLevelType w:val="hybridMultilevel"/>
    <w:tmpl w:val="AD3A07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1596E1D"/>
    <w:multiLevelType w:val="hybridMultilevel"/>
    <w:tmpl w:val="709456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EB12419"/>
    <w:multiLevelType w:val="hybridMultilevel"/>
    <w:tmpl w:val="FEE65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8401588">
    <w:abstractNumId w:val="10"/>
  </w:num>
  <w:num w:numId="2" w16cid:durableId="328681414">
    <w:abstractNumId w:val="0"/>
  </w:num>
  <w:num w:numId="3" w16cid:durableId="484009167">
    <w:abstractNumId w:val="1"/>
  </w:num>
  <w:num w:numId="4" w16cid:durableId="864563063">
    <w:abstractNumId w:val="5"/>
  </w:num>
  <w:num w:numId="5" w16cid:durableId="1400597086">
    <w:abstractNumId w:val="6"/>
  </w:num>
  <w:num w:numId="6" w16cid:durableId="96802461">
    <w:abstractNumId w:val="3"/>
  </w:num>
  <w:num w:numId="7" w16cid:durableId="1311640399">
    <w:abstractNumId w:val="2"/>
  </w:num>
  <w:num w:numId="8" w16cid:durableId="1956675251">
    <w:abstractNumId w:val="7"/>
  </w:num>
  <w:num w:numId="9" w16cid:durableId="1530216096">
    <w:abstractNumId w:val="8"/>
  </w:num>
  <w:num w:numId="10" w16cid:durableId="1303466234">
    <w:abstractNumId w:val="4"/>
  </w:num>
  <w:num w:numId="11" w16cid:durableId="18906071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E71"/>
    <w:rsid w:val="00001A41"/>
    <w:rsid w:val="00005179"/>
    <w:rsid w:val="0001461E"/>
    <w:rsid w:val="00022E17"/>
    <w:rsid w:val="00025559"/>
    <w:rsid w:val="00035792"/>
    <w:rsid w:val="00036E86"/>
    <w:rsid w:val="00040222"/>
    <w:rsid w:val="00041EB1"/>
    <w:rsid w:val="00043A09"/>
    <w:rsid w:val="000443F3"/>
    <w:rsid w:val="00056BF3"/>
    <w:rsid w:val="00065309"/>
    <w:rsid w:val="00066229"/>
    <w:rsid w:val="00066708"/>
    <w:rsid w:val="00067ADD"/>
    <w:rsid w:val="00081FAB"/>
    <w:rsid w:val="000827CF"/>
    <w:rsid w:val="00085FBD"/>
    <w:rsid w:val="0009084A"/>
    <w:rsid w:val="00090F7F"/>
    <w:rsid w:val="00091578"/>
    <w:rsid w:val="0009208D"/>
    <w:rsid w:val="00094185"/>
    <w:rsid w:val="00095EDD"/>
    <w:rsid w:val="000A0720"/>
    <w:rsid w:val="000A0E32"/>
    <w:rsid w:val="000A2670"/>
    <w:rsid w:val="000B1AEE"/>
    <w:rsid w:val="000B5652"/>
    <w:rsid w:val="000C1DF7"/>
    <w:rsid w:val="000C52D4"/>
    <w:rsid w:val="000D4491"/>
    <w:rsid w:val="000D7060"/>
    <w:rsid w:val="000E126B"/>
    <w:rsid w:val="000E2393"/>
    <w:rsid w:val="000E4172"/>
    <w:rsid w:val="000F03BA"/>
    <w:rsid w:val="000F1B7D"/>
    <w:rsid w:val="000F3D35"/>
    <w:rsid w:val="000F4943"/>
    <w:rsid w:val="000F797F"/>
    <w:rsid w:val="0010664A"/>
    <w:rsid w:val="001207C5"/>
    <w:rsid w:val="00121546"/>
    <w:rsid w:val="001220FE"/>
    <w:rsid w:val="001225F3"/>
    <w:rsid w:val="00123269"/>
    <w:rsid w:val="00123922"/>
    <w:rsid w:val="00124AFA"/>
    <w:rsid w:val="001266B1"/>
    <w:rsid w:val="00130AF3"/>
    <w:rsid w:val="00132007"/>
    <w:rsid w:val="00132F08"/>
    <w:rsid w:val="00133510"/>
    <w:rsid w:val="0013465B"/>
    <w:rsid w:val="00137791"/>
    <w:rsid w:val="0014124B"/>
    <w:rsid w:val="00141B8B"/>
    <w:rsid w:val="001434F8"/>
    <w:rsid w:val="0014710B"/>
    <w:rsid w:val="00150628"/>
    <w:rsid w:val="0015517C"/>
    <w:rsid w:val="001556C5"/>
    <w:rsid w:val="00156D4C"/>
    <w:rsid w:val="00157FC5"/>
    <w:rsid w:val="00162B54"/>
    <w:rsid w:val="00165A9E"/>
    <w:rsid w:val="001773CB"/>
    <w:rsid w:val="00181F5E"/>
    <w:rsid w:val="0019559F"/>
    <w:rsid w:val="001975FD"/>
    <w:rsid w:val="001A143C"/>
    <w:rsid w:val="001A4291"/>
    <w:rsid w:val="001A692B"/>
    <w:rsid w:val="001A6E7F"/>
    <w:rsid w:val="001B0ACB"/>
    <w:rsid w:val="001B159F"/>
    <w:rsid w:val="001B1942"/>
    <w:rsid w:val="001B40F0"/>
    <w:rsid w:val="001B416F"/>
    <w:rsid w:val="001B6385"/>
    <w:rsid w:val="001B6960"/>
    <w:rsid w:val="001B73DA"/>
    <w:rsid w:val="001C1F6C"/>
    <w:rsid w:val="001C5998"/>
    <w:rsid w:val="001C5CA2"/>
    <w:rsid w:val="001C63E2"/>
    <w:rsid w:val="001C717D"/>
    <w:rsid w:val="001D3531"/>
    <w:rsid w:val="001D3E17"/>
    <w:rsid w:val="001D584E"/>
    <w:rsid w:val="001D7661"/>
    <w:rsid w:val="001E4AF4"/>
    <w:rsid w:val="001F3C10"/>
    <w:rsid w:val="001F4666"/>
    <w:rsid w:val="001F70F6"/>
    <w:rsid w:val="00200067"/>
    <w:rsid w:val="00202695"/>
    <w:rsid w:val="0020435D"/>
    <w:rsid w:val="00207D71"/>
    <w:rsid w:val="00211109"/>
    <w:rsid w:val="00214591"/>
    <w:rsid w:val="00215C89"/>
    <w:rsid w:val="00215DB6"/>
    <w:rsid w:val="00221919"/>
    <w:rsid w:val="00223440"/>
    <w:rsid w:val="00224525"/>
    <w:rsid w:val="0022656B"/>
    <w:rsid w:val="00226C0C"/>
    <w:rsid w:val="002331A7"/>
    <w:rsid w:val="00236981"/>
    <w:rsid w:val="002379DB"/>
    <w:rsid w:val="0024091C"/>
    <w:rsid w:val="0024105C"/>
    <w:rsid w:val="0024153B"/>
    <w:rsid w:val="00241B7C"/>
    <w:rsid w:val="00245E9A"/>
    <w:rsid w:val="00254A7A"/>
    <w:rsid w:val="00255703"/>
    <w:rsid w:val="002665F3"/>
    <w:rsid w:val="00267E09"/>
    <w:rsid w:val="0027153F"/>
    <w:rsid w:val="002759C2"/>
    <w:rsid w:val="00290A33"/>
    <w:rsid w:val="00290B17"/>
    <w:rsid w:val="0029351B"/>
    <w:rsid w:val="0029574A"/>
    <w:rsid w:val="002A2800"/>
    <w:rsid w:val="002A597E"/>
    <w:rsid w:val="002A66EB"/>
    <w:rsid w:val="002B092C"/>
    <w:rsid w:val="002B21E5"/>
    <w:rsid w:val="002B36A0"/>
    <w:rsid w:val="002B59C3"/>
    <w:rsid w:val="002B778E"/>
    <w:rsid w:val="002C0461"/>
    <w:rsid w:val="002C2371"/>
    <w:rsid w:val="002C295A"/>
    <w:rsid w:val="002C2F6F"/>
    <w:rsid w:val="002C48E4"/>
    <w:rsid w:val="002C72F9"/>
    <w:rsid w:val="002D2070"/>
    <w:rsid w:val="002D333D"/>
    <w:rsid w:val="002D459D"/>
    <w:rsid w:val="002D5A75"/>
    <w:rsid w:val="002D6333"/>
    <w:rsid w:val="002E21E3"/>
    <w:rsid w:val="002E5E50"/>
    <w:rsid w:val="002E6941"/>
    <w:rsid w:val="002F1EAB"/>
    <w:rsid w:val="003044AB"/>
    <w:rsid w:val="00304D40"/>
    <w:rsid w:val="00310C8B"/>
    <w:rsid w:val="00312C39"/>
    <w:rsid w:val="00313AF4"/>
    <w:rsid w:val="0031468E"/>
    <w:rsid w:val="003158A9"/>
    <w:rsid w:val="00324BCF"/>
    <w:rsid w:val="00325193"/>
    <w:rsid w:val="003316B1"/>
    <w:rsid w:val="00331D02"/>
    <w:rsid w:val="00333516"/>
    <w:rsid w:val="00333EE0"/>
    <w:rsid w:val="00336BE0"/>
    <w:rsid w:val="00340D1D"/>
    <w:rsid w:val="00341652"/>
    <w:rsid w:val="0035069E"/>
    <w:rsid w:val="003553D8"/>
    <w:rsid w:val="00356849"/>
    <w:rsid w:val="00357B23"/>
    <w:rsid w:val="00360E00"/>
    <w:rsid w:val="0036600A"/>
    <w:rsid w:val="00371CBF"/>
    <w:rsid w:val="00376FF2"/>
    <w:rsid w:val="0037710B"/>
    <w:rsid w:val="003805AA"/>
    <w:rsid w:val="00380D91"/>
    <w:rsid w:val="00385DDE"/>
    <w:rsid w:val="0039173E"/>
    <w:rsid w:val="00392FB1"/>
    <w:rsid w:val="0039451B"/>
    <w:rsid w:val="003A090E"/>
    <w:rsid w:val="003B3D19"/>
    <w:rsid w:val="003B5F51"/>
    <w:rsid w:val="003C29F0"/>
    <w:rsid w:val="003D038F"/>
    <w:rsid w:val="003D346B"/>
    <w:rsid w:val="003E18DB"/>
    <w:rsid w:val="003F2CB8"/>
    <w:rsid w:val="003F36A5"/>
    <w:rsid w:val="003F4B12"/>
    <w:rsid w:val="003F5A8D"/>
    <w:rsid w:val="003F682A"/>
    <w:rsid w:val="0040578E"/>
    <w:rsid w:val="00406F75"/>
    <w:rsid w:val="00411EE8"/>
    <w:rsid w:val="00412BD2"/>
    <w:rsid w:val="00413184"/>
    <w:rsid w:val="004204BB"/>
    <w:rsid w:val="0042155E"/>
    <w:rsid w:val="00423852"/>
    <w:rsid w:val="00425D74"/>
    <w:rsid w:val="00431BDC"/>
    <w:rsid w:val="00433E13"/>
    <w:rsid w:val="004340D1"/>
    <w:rsid w:val="004507FE"/>
    <w:rsid w:val="0045236E"/>
    <w:rsid w:val="0046145A"/>
    <w:rsid w:val="00463FA7"/>
    <w:rsid w:val="00475B30"/>
    <w:rsid w:val="0047711F"/>
    <w:rsid w:val="00482047"/>
    <w:rsid w:val="004842A7"/>
    <w:rsid w:val="00484ED3"/>
    <w:rsid w:val="004870BD"/>
    <w:rsid w:val="00492081"/>
    <w:rsid w:val="00494C32"/>
    <w:rsid w:val="004970C3"/>
    <w:rsid w:val="004A00D2"/>
    <w:rsid w:val="004A04FE"/>
    <w:rsid w:val="004A38E5"/>
    <w:rsid w:val="004A46A9"/>
    <w:rsid w:val="004A4F30"/>
    <w:rsid w:val="004B435A"/>
    <w:rsid w:val="004C0644"/>
    <w:rsid w:val="004C294A"/>
    <w:rsid w:val="004C2B04"/>
    <w:rsid w:val="004C49DD"/>
    <w:rsid w:val="004C5DFB"/>
    <w:rsid w:val="004C7EC9"/>
    <w:rsid w:val="004D211F"/>
    <w:rsid w:val="004D22BA"/>
    <w:rsid w:val="004D3282"/>
    <w:rsid w:val="004E4428"/>
    <w:rsid w:val="004F47F3"/>
    <w:rsid w:val="0050244F"/>
    <w:rsid w:val="00502D4C"/>
    <w:rsid w:val="00505D60"/>
    <w:rsid w:val="00505D70"/>
    <w:rsid w:val="0051134A"/>
    <w:rsid w:val="005134ED"/>
    <w:rsid w:val="00516B92"/>
    <w:rsid w:val="005375DE"/>
    <w:rsid w:val="0054044C"/>
    <w:rsid w:val="0055019D"/>
    <w:rsid w:val="0055271B"/>
    <w:rsid w:val="00554207"/>
    <w:rsid w:val="00565191"/>
    <w:rsid w:val="00574545"/>
    <w:rsid w:val="00576716"/>
    <w:rsid w:val="00577FA1"/>
    <w:rsid w:val="00582352"/>
    <w:rsid w:val="00587F84"/>
    <w:rsid w:val="005922CD"/>
    <w:rsid w:val="00595853"/>
    <w:rsid w:val="005A01CB"/>
    <w:rsid w:val="005A202D"/>
    <w:rsid w:val="005A2B1E"/>
    <w:rsid w:val="005B3CC7"/>
    <w:rsid w:val="005B4A67"/>
    <w:rsid w:val="005B5D4A"/>
    <w:rsid w:val="005C7900"/>
    <w:rsid w:val="005D11C5"/>
    <w:rsid w:val="005D1218"/>
    <w:rsid w:val="005D1CE9"/>
    <w:rsid w:val="005D2474"/>
    <w:rsid w:val="005E2069"/>
    <w:rsid w:val="005F287E"/>
    <w:rsid w:val="005F2C2D"/>
    <w:rsid w:val="005F3CE8"/>
    <w:rsid w:val="005F486A"/>
    <w:rsid w:val="00601CE0"/>
    <w:rsid w:val="006026CB"/>
    <w:rsid w:val="006108A9"/>
    <w:rsid w:val="00610995"/>
    <w:rsid w:val="006166E3"/>
    <w:rsid w:val="006204AA"/>
    <w:rsid w:val="00621879"/>
    <w:rsid w:val="00624BD0"/>
    <w:rsid w:val="006266DE"/>
    <w:rsid w:val="006276F1"/>
    <w:rsid w:val="00627F82"/>
    <w:rsid w:val="00631925"/>
    <w:rsid w:val="00631A5C"/>
    <w:rsid w:val="00631ACF"/>
    <w:rsid w:val="0063299E"/>
    <w:rsid w:val="006342A3"/>
    <w:rsid w:val="00634ACC"/>
    <w:rsid w:val="00635FAE"/>
    <w:rsid w:val="006401E9"/>
    <w:rsid w:val="00640D14"/>
    <w:rsid w:val="006425BB"/>
    <w:rsid w:val="0065154E"/>
    <w:rsid w:val="00651F40"/>
    <w:rsid w:val="006523AE"/>
    <w:rsid w:val="00653713"/>
    <w:rsid w:val="006540E0"/>
    <w:rsid w:val="00655E76"/>
    <w:rsid w:val="00657EAD"/>
    <w:rsid w:val="0066356B"/>
    <w:rsid w:val="00663B27"/>
    <w:rsid w:val="00671961"/>
    <w:rsid w:val="006729D1"/>
    <w:rsid w:val="00674D96"/>
    <w:rsid w:val="00676126"/>
    <w:rsid w:val="00676F50"/>
    <w:rsid w:val="00677C55"/>
    <w:rsid w:val="00684B05"/>
    <w:rsid w:val="0068501A"/>
    <w:rsid w:val="006853B0"/>
    <w:rsid w:val="00686EEC"/>
    <w:rsid w:val="006A0180"/>
    <w:rsid w:val="006A1523"/>
    <w:rsid w:val="006A2B9D"/>
    <w:rsid w:val="006A5408"/>
    <w:rsid w:val="006A5732"/>
    <w:rsid w:val="006A592E"/>
    <w:rsid w:val="006B1406"/>
    <w:rsid w:val="006B6D88"/>
    <w:rsid w:val="006B7696"/>
    <w:rsid w:val="006C0DC7"/>
    <w:rsid w:val="006C1069"/>
    <w:rsid w:val="006C419B"/>
    <w:rsid w:val="006E31CA"/>
    <w:rsid w:val="006F5D30"/>
    <w:rsid w:val="007006D6"/>
    <w:rsid w:val="00703A1B"/>
    <w:rsid w:val="007044CD"/>
    <w:rsid w:val="007067D0"/>
    <w:rsid w:val="007071A7"/>
    <w:rsid w:val="00714DC5"/>
    <w:rsid w:val="00717F49"/>
    <w:rsid w:val="007205DC"/>
    <w:rsid w:val="00722770"/>
    <w:rsid w:val="00724345"/>
    <w:rsid w:val="0072604B"/>
    <w:rsid w:val="0072747F"/>
    <w:rsid w:val="00734861"/>
    <w:rsid w:val="00734BF3"/>
    <w:rsid w:val="00734D89"/>
    <w:rsid w:val="00735882"/>
    <w:rsid w:val="0073701B"/>
    <w:rsid w:val="00740839"/>
    <w:rsid w:val="00740F72"/>
    <w:rsid w:val="007434F4"/>
    <w:rsid w:val="0074445A"/>
    <w:rsid w:val="007518D9"/>
    <w:rsid w:val="007578DE"/>
    <w:rsid w:val="00764838"/>
    <w:rsid w:val="00766565"/>
    <w:rsid w:val="00770658"/>
    <w:rsid w:val="007715FD"/>
    <w:rsid w:val="00773CD3"/>
    <w:rsid w:val="00776693"/>
    <w:rsid w:val="00785D4F"/>
    <w:rsid w:val="00786FFC"/>
    <w:rsid w:val="007870AA"/>
    <w:rsid w:val="00790DF3"/>
    <w:rsid w:val="00793C6B"/>
    <w:rsid w:val="007959A4"/>
    <w:rsid w:val="00797A71"/>
    <w:rsid w:val="007B040D"/>
    <w:rsid w:val="007B2C61"/>
    <w:rsid w:val="007B6E3F"/>
    <w:rsid w:val="007B76DA"/>
    <w:rsid w:val="007C201E"/>
    <w:rsid w:val="007C2C7C"/>
    <w:rsid w:val="007C3C44"/>
    <w:rsid w:val="007C4AA8"/>
    <w:rsid w:val="007D2DB2"/>
    <w:rsid w:val="007D3466"/>
    <w:rsid w:val="007E0F37"/>
    <w:rsid w:val="007E3E16"/>
    <w:rsid w:val="007E7088"/>
    <w:rsid w:val="007E7B23"/>
    <w:rsid w:val="0080423C"/>
    <w:rsid w:val="00804CFA"/>
    <w:rsid w:val="008062F1"/>
    <w:rsid w:val="00807139"/>
    <w:rsid w:val="008104E5"/>
    <w:rsid w:val="0081362D"/>
    <w:rsid w:val="0081435A"/>
    <w:rsid w:val="00815BF7"/>
    <w:rsid w:val="00815D59"/>
    <w:rsid w:val="00830D58"/>
    <w:rsid w:val="008321F1"/>
    <w:rsid w:val="00833BDF"/>
    <w:rsid w:val="0083458A"/>
    <w:rsid w:val="00835964"/>
    <w:rsid w:val="00840E45"/>
    <w:rsid w:val="00843E46"/>
    <w:rsid w:val="008513F1"/>
    <w:rsid w:val="00852D96"/>
    <w:rsid w:val="00852E89"/>
    <w:rsid w:val="008539F3"/>
    <w:rsid w:val="008564E1"/>
    <w:rsid w:val="0086023D"/>
    <w:rsid w:val="00870740"/>
    <w:rsid w:val="0087100B"/>
    <w:rsid w:val="00872B20"/>
    <w:rsid w:val="008763BA"/>
    <w:rsid w:val="00881A0B"/>
    <w:rsid w:val="00883EB9"/>
    <w:rsid w:val="00885B53"/>
    <w:rsid w:val="008A6BEA"/>
    <w:rsid w:val="008A6C5E"/>
    <w:rsid w:val="008B156A"/>
    <w:rsid w:val="008C744B"/>
    <w:rsid w:val="008C7BEF"/>
    <w:rsid w:val="008D10F0"/>
    <w:rsid w:val="008D24DA"/>
    <w:rsid w:val="008D42BC"/>
    <w:rsid w:val="008D5267"/>
    <w:rsid w:val="008D58CE"/>
    <w:rsid w:val="008E19AA"/>
    <w:rsid w:val="008E40CA"/>
    <w:rsid w:val="008E6851"/>
    <w:rsid w:val="008F4515"/>
    <w:rsid w:val="008F7742"/>
    <w:rsid w:val="00901A41"/>
    <w:rsid w:val="00904D14"/>
    <w:rsid w:val="009058CE"/>
    <w:rsid w:val="00910558"/>
    <w:rsid w:val="00912FD8"/>
    <w:rsid w:val="00914FBF"/>
    <w:rsid w:val="0092103D"/>
    <w:rsid w:val="00925A47"/>
    <w:rsid w:val="00932BDB"/>
    <w:rsid w:val="00932D57"/>
    <w:rsid w:val="0093363F"/>
    <w:rsid w:val="0093567E"/>
    <w:rsid w:val="009404C1"/>
    <w:rsid w:val="0094172B"/>
    <w:rsid w:val="00942735"/>
    <w:rsid w:val="00943083"/>
    <w:rsid w:val="00945829"/>
    <w:rsid w:val="00945F9A"/>
    <w:rsid w:val="009521B4"/>
    <w:rsid w:val="0095770A"/>
    <w:rsid w:val="0096183A"/>
    <w:rsid w:val="0096479F"/>
    <w:rsid w:val="009716FF"/>
    <w:rsid w:val="009724A0"/>
    <w:rsid w:val="00972649"/>
    <w:rsid w:val="009770E4"/>
    <w:rsid w:val="00977873"/>
    <w:rsid w:val="00984383"/>
    <w:rsid w:val="00987C62"/>
    <w:rsid w:val="0099045C"/>
    <w:rsid w:val="009A1B17"/>
    <w:rsid w:val="009A3F98"/>
    <w:rsid w:val="009A4227"/>
    <w:rsid w:val="009A678A"/>
    <w:rsid w:val="009B3D02"/>
    <w:rsid w:val="009B5714"/>
    <w:rsid w:val="009B6263"/>
    <w:rsid w:val="009D3206"/>
    <w:rsid w:val="009D326F"/>
    <w:rsid w:val="009D6BA6"/>
    <w:rsid w:val="009D7CC5"/>
    <w:rsid w:val="009E2267"/>
    <w:rsid w:val="009E404C"/>
    <w:rsid w:val="009E73DE"/>
    <w:rsid w:val="009F3E48"/>
    <w:rsid w:val="009F5AC4"/>
    <w:rsid w:val="009F6A6B"/>
    <w:rsid w:val="00A00708"/>
    <w:rsid w:val="00A02097"/>
    <w:rsid w:val="00A062D2"/>
    <w:rsid w:val="00A12B1C"/>
    <w:rsid w:val="00A1439F"/>
    <w:rsid w:val="00A16B54"/>
    <w:rsid w:val="00A20584"/>
    <w:rsid w:val="00A207F7"/>
    <w:rsid w:val="00A2402D"/>
    <w:rsid w:val="00A26093"/>
    <w:rsid w:val="00A261B2"/>
    <w:rsid w:val="00A27776"/>
    <w:rsid w:val="00A32609"/>
    <w:rsid w:val="00A33CEC"/>
    <w:rsid w:val="00A351E5"/>
    <w:rsid w:val="00A35365"/>
    <w:rsid w:val="00A361CC"/>
    <w:rsid w:val="00A5063E"/>
    <w:rsid w:val="00A516FC"/>
    <w:rsid w:val="00A51F56"/>
    <w:rsid w:val="00A524FB"/>
    <w:rsid w:val="00A52DC4"/>
    <w:rsid w:val="00A554E9"/>
    <w:rsid w:val="00A55BF2"/>
    <w:rsid w:val="00A55DF6"/>
    <w:rsid w:val="00A566B0"/>
    <w:rsid w:val="00A56F3B"/>
    <w:rsid w:val="00A64E71"/>
    <w:rsid w:val="00A65578"/>
    <w:rsid w:val="00A66454"/>
    <w:rsid w:val="00A67B95"/>
    <w:rsid w:val="00A727BE"/>
    <w:rsid w:val="00A779B6"/>
    <w:rsid w:val="00A803F7"/>
    <w:rsid w:val="00A82B60"/>
    <w:rsid w:val="00A85C9C"/>
    <w:rsid w:val="00A95F77"/>
    <w:rsid w:val="00A97E49"/>
    <w:rsid w:val="00AA2733"/>
    <w:rsid w:val="00AA41B9"/>
    <w:rsid w:val="00AA6462"/>
    <w:rsid w:val="00AA773F"/>
    <w:rsid w:val="00AC1A1F"/>
    <w:rsid w:val="00AC32F6"/>
    <w:rsid w:val="00AC4570"/>
    <w:rsid w:val="00AD09AB"/>
    <w:rsid w:val="00AD126F"/>
    <w:rsid w:val="00AD1962"/>
    <w:rsid w:val="00AD4F0E"/>
    <w:rsid w:val="00AE0E62"/>
    <w:rsid w:val="00AE141D"/>
    <w:rsid w:val="00AE456B"/>
    <w:rsid w:val="00AF6965"/>
    <w:rsid w:val="00AF6A20"/>
    <w:rsid w:val="00AF6D05"/>
    <w:rsid w:val="00B10344"/>
    <w:rsid w:val="00B11048"/>
    <w:rsid w:val="00B11589"/>
    <w:rsid w:val="00B12056"/>
    <w:rsid w:val="00B12392"/>
    <w:rsid w:val="00B1322D"/>
    <w:rsid w:val="00B16632"/>
    <w:rsid w:val="00B240D2"/>
    <w:rsid w:val="00B26A1C"/>
    <w:rsid w:val="00B31A59"/>
    <w:rsid w:val="00B31D9D"/>
    <w:rsid w:val="00B321C2"/>
    <w:rsid w:val="00B36027"/>
    <w:rsid w:val="00B40BE3"/>
    <w:rsid w:val="00B44A20"/>
    <w:rsid w:val="00B46596"/>
    <w:rsid w:val="00B46615"/>
    <w:rsid w:val="00B46B0F"/>
    <w:rsid w:val="00B46B59"/>
    <w:rsid w:val="00B53B38"/>
    <w:rsid w:val="00B56782"/>
    <w:rsid w:val="00B61830"/>
    <w:rsid w:val="00B62647"/>
    <w:rsid w:val="00B636B4"/>
    <w:rsid w:val="00B653F5"/>
    <w:rsid w:val="00B66C73"/>
    <w:rsid w:val="00B742D5"/>
    <w:rsid w:val="00B81991"/>
    <w:rsid w:val="00B862E3"/>
    <w:rsid w:val="00B90445"/>
    <w:rsid w:val="00B974DF"/>
    <w:rsid w:val="00B9799B"/>
    <w:rsid w:val="00BA72C9"/>
    <w:rsid w:val="00BB2C43"/>
    <w:rsid w:val="00BB6524"/>
    <w:rsid w:val="00BC2EF7"/>
    <w:rsid w:val="00BC4D97"/>
    <w:rsid w:val="00BC61A4"/>
    <w:rsid w:val="00BC692E"/>
    <w:rsid w:val="00BD0EBD"/>
    <w:rsid w:val="00BD173D"/>
    <w:rsid w:val="00BD2711"/>
    <w:rsid w:val="00BD37B2"/>
    <w:rsid w:val="00BD7996"/>
    <w:rsid w:val="00BE1978"/>
    <w:rsid w:val="00BE5C05"/>
    <w:rsid w:val="00BE6024"/>
    <w:rsid w:val="00BF2C8A"/>
    <w:rsid w:val="00BF3840"/>
    <w:rsid w:val="00BF552B"/>
    <w:rsid w:val="00BF56C0"/>
    <w:rsid w:val="00BF5B08"/>
    <w:rsid w:val="00BF688F"/>
    <w:rsid w:val="00C0365F"/>
    <w:rsid w:val="00C1621C"/>
    <w:rsid w:val="00C168AA"/>
    <w:rsid w:val="00C17ACC"/>
    <w:rsid w:val="00C210AF"/>
    <w:rsid w:val="00C219CA"/>
    <w:rsid w:val="00C234BE"/>
    <w:rsid w:val="00C244A5"/>
    <w:rsid w:val="00C26606"/>
    <w:rsid w:val="00C26782"/>
    <w:rsid w:val="00C326D5"/>
    <w:rsid w:val="00C330B3"/>
    <w:rsid w:val="00C33937"/>
    <w:rsid w:val="00C37CE2"/>
    <w:rsid w:val="00C402B2"/>
    <w:rsid w:val="00C42E41"/>
    <w:rsid w:val="00C44383"/>
    <w:rsid w:val="00C45CD3"/>
    <w:rsid w:val="00C47726"/>
    <w:rsid w:val="00C507B8"/>
    <w:rsid w:val="00C53CB7"/>
    <w:rsid w:val="00C6246B"/>
    <w:rsid w:val="00C71A8E"/>
    <w:rsid w:val="00C71F09"/>
    <w:rsid w:val="00C747E6"/>
    <w:rsid w:val="00C80A45"/>
    <w:rsid w:val="00C822E5"/>
    <w:rsid w:val="00C83CB4"/>
    <w:rsid w:val="00C85538"/>
    <w:rsid w:val="00C857AF"/>
    <w:rsid w:val="00C868F0"/>
    <w:rsid w:val="00C920CB"/>
    <w:rsid w:val="00CA164C"/>
    <w:rsid w:val="00CA270F"/>
    <w:rsid w:val="00CA2F96"/>
    <w:rsid w:val="00CA4B77"/>
    <w:rsid w:val="00CA64DF"/>
    <w:rsid w:val="00CB02F1"/>
    <w:rsid w:val="00CB5FFD"/>
    <w:rsid w:val="00CB7D8A"/>
    <w:rsid w:val="00CC0806"/>
    <w:rsid w:val="00CC29EF"/>
    <w:rsid w:val="00CC48F0"/>
    <w:rsid w:val="00CC6650"/>
    <w:rsid w:val="00CC7272"/>
    <w:rsid w:val="00CD2053"/>
    <w:rsid w:val="00CD31D4"/>
    <w:rsid w:val="00CD48CA"/>
    <w:rsid w:val="00CE0121"/>
    <w:rsid w:val="00CE13C4"/>
    <w:rsid w:val="00CE1F41"/>
    <w:rsid w:val="00CE29E9"/>
    <w:rsid w:val="00CF6100"/>
    <w:rsid w:val="00CF7598"/>
    <w:rsid w:val="00CF774A"/>
    <w:rsid w:val="00CF7971"/>
    <w:rsid w:val="00D00094"/>
    <w:rsid w:val="00D00B24"/>
    <w:rsid w:val="00D02AED"/>
    <w:rsid w:val="00D03D01"/>
    <w:rsid w:val="00D17BE4"/>
    <w:rsid w:val="00D22503"/>
    <w:rsid w:val="00D25948"/>
    <w:rsid w:val="00D31075"/>
    <w:rsid w:val="00D354F6"/>
    <w:rsid w:val="00D35B92"/>
    <w:rsid w:val="00D404BB"/>
    <w:rsid w:val="00D472A6"/>
    <w:rsid w:val="00D514EE"/>
    <w:rsid w:val="00D528AA"/>
    <w:rsid w:val="00D53531"/>
    <w:rsid w:val="00D56DDF"/>
    <w:rsid w:val="00D573B8"/>
    <w:rsid w:val="00D6676B"/>
    <w:rsid w:val="00D71CCF"/>
    <w:rsid w:val="00D74DEF"/>
    <w:rsid w:val="00D76CA2"/>
    <w:rsid w:val="00D77D7A"/>
    <w:rsid w:val="00D80BAE"/>
    <w:rsid w:val="00D873E2"/>
    <w:rsid w:val="00D90DF0"/>
    <w:rsid w:val="00D932D0"/>
    <w:rsid w:val="00D96A96"/>
    <w:rsid w:val="00DA1B26"/>
    <w:rsid w:val="00DA34AE"/>
    <w:rsid w:val="00DA3DDB"/>
    <w:rsid w:val="00DB1444"/>
    <w:rsid w:val="00DB50A4"/>
    <w:rsid w:val="00DB53BC"/>
    <w:rsid w:val="00DB64E4"/>
    <w:rsid w:val="00DB729F"/>
    <w:rsid w:val="00DC249D"/>
    <w:rsid w:val="00DC2656"/>
    <w:rsid w:val="00DC3138"/>
    <w:rsid w:val="00DC34EF"/>
    <w:rsid w:val="00DC74AE"/>
    <w:rsid w:val="00DD30A4"/>
    <w:rsid w:val="00DE32D3"/>
    <w:rsid w:val="00DE395B"/>
    <w:rsid w:val="00DE544F"/>
    <w:rsid w:val="00DE6630"/>
    <w:rsid w:val="00DF5169"/>
    <w:rsid w:val="00DF7D6E"/>
    <w:rsid w:val="00E02501"/>
    <w:rsid w:val="00E02A47"/>
    <w:rsid w:val="00E02ED9"/>
    <w:rsid w:val="00E13784"/>
    <w:rsid w:val="00E147D0"/>
    <w:rsid w:val="00E31AFB"/>
    <w:rsid w:val="00E332B1"/>
    <w:rsid w:val="00E36A03"/>
    <w:rsid w:val="00E36DC9"/>
    <w:rsid w:val="00E36F80"/>
    <w:rsid w:val="00E407D5"/>
    <w:rsid w:val="00E42200"/>
    <w:rsid w:val="00E42D47"/>
    <w:rsid w:val="00E445D4"/>
    <w:rsid w:val="00E44C03"/>
    <w:rsid w:val="00E44F42"/>
    <w:rsid w:val="00E46252"/>
    <w:rsid w:val="00E46D69"/>
    <w:rsid w:val="00E47BF1"/>
    <w:rsid w:val="00E53E14"/>
    <w:rsid w:val="00E54729"/>
    <w:rsid w:val="00E55338"/>
    <w:rsid w:val="00E61E18"/>
    <w:rsid w:val="00E638C2"/>
    <w:rsid w:val="00E63EE1"/>
    <w:rsid w:val="00E6557C"/>
    <w:rsid w:val="00E70BA2"/>
    <w:rsid w:val="00E71A66"/>
    <w:rsid w:val="00E71C4A"/>
    <w:rsid w:val="00E71F4A"/>
    <w:rsid w:val="00E727A5"/>
    <w:rsid w:val="00E72929"/>
    <w:rsid w:val="00E72AC1"/>
    <w:rsid w:val="00E73644"/>
    <w:rsid w:val="00E741C1"/>
    <w:rsid w:val="00E74F9A"/>
    <w:rsid w:val="00E76FEA"/>
    <w:rsid w:val="00E8009C"/>
    <w:rsid w:val="00E8164F"/>
    <w:rsid w:val="00E81A81"/>
    <w:rsid w:val="00E84887"/>
    <w:rsid w:val="00E8509E"/>
    <w:rsid w:val="00E86F5C"/>
    <w:rsid w:val="00E87280"/>
    <w:rsid w:val="00E87374"/>
    <w:rsid w:val="00E8746A"/>
    <w:rsid w:val="00E92964"/>
    <w:rsid w:val="00E96437"/>
    <w:rsid w:val="00EA2BA2"/>
    <w:rsid w:val="00EA3742"/>
    <w:rsid w:val="00EB224C"/>
    <w:rsid w:val="00EB7C1C"/>
    <w:rsid w:val="00EB7D07"/>
    <w:rsid w:val="00EC0D7B"/>
    <w:rsid w:val="00EC174E"/>
    <w:rsid w:val="00EC3DE7"/>
    <w:rsid w:val="00ED0044"/>
    <w:rsid w:val="00ED460D"/>
    <w:rsid w:val="00EE56C6"/>
    <w:rsid w:val="00EF0593"/>
    <w:rsid w:val="00EF2A52"/>
    <w:rsid w:val="00EF4752"/>
    <w:rsid w:val="00EF4A69"/>
    <w:rsid w:val="00EF5E52"/>
    <w:rsid w:val="00F03B5E"/>
    <w:rsid w:val="00F07441"/>
    <w:rsid w:val="00F11B07"/>
    <w:rsid w:val="00F1440B"/>
    <w:rsid w:val="00F14BEA"/>
    <w:rsid w:val="00F15152"/>
    <w:rsid w:val="00F2042E"/>
    <w:rsid w:val="00F26C52"/>
    <w:rsid w:val="00F2774B"/>
    <w:rsid w:val="00F40714"/>
    <w:rsid w:val="00F40D9F"/>
    <w:rsid w:val="00F43774"/>
    <w:rsid w:val="00F52F44"/>
    <w:rsid w:val="00F549E2"/>
    <w:rsid w:val="00F60925"/>
    <w:rsid w:val="00F617CF"/>
    <w:rsid w:val="00F6197B"/>
    <w:rsid w:val="00F62A8D"/>
    <w:rsid w:val="00F6687B"/>
    <w:rsid w:val="00F66AC0"/>
    <w:rsid w:val="00F73643"/>
    <w:rsid w:val="00F7513A"/>
    <w:rsid w:val="00F81582"/>
    <w:rsid w:val="00F84D38"/>
    <w:rsid w:val="00F852D3"/>
    <w:rsid w:val="00F85539"/>
    <w:rsid w:val="00F904F6"/>
    <w:rsid w:val="00F951C4"/>
    <w:rsid w:val="00F95FD5"/>
    <w:rsid w:val="00F96B9A"/>
    <w:rsid w:val="00F97A6F"/>
    <w:rsid w:val="00FA098E"/>
    <w:rsid w:val="00FA1DFF"/>
    <w:rsid w:val="00FA2699"/>
    <w:rsid w:val="00FA5780"/>
    <w:rsid w:val="00FB4AF0"/>
    <w:rsid w:val="00FB60D2"/>
    <w:rsid w:val="00FC0D49"/>
    <w:rsid w:val="00FC1FCC"/>
    <w:rsid w:val="00FC73AE"/>
    <w:rsid w:val="00FD217D"/>
    <w:rsid w:val="00FD2311"/>
    <w:rsid w:val="00FD3C2B"/>
    <w:rsid w:val="00FD4536"/>
    <w:rsid w:val="00FD6E1D"/>
    <w:rsid w:val="00FE0B39"/>
    <w:rsid w:val="00FE4B9C"/>
    <w:rsid w:val="00FE7FF5"/>
    <w:rsid w:val="00FF4038"/>
    <w:rsid w:val="00FF46A7"/>
    <w:rsid w:val="00FF5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E974F"/>
  <w15:chartTrackingRefBased/>
  <w15:docId w15:val="{2AC5E4C4-EF84-48DE-A78F-A6A28F205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E71"/>
    <w:rPr>
      <w:sz w:val="24"/>
      <w:szCs w:val="24"/>
    </w:rPr>
  </w:style>
  <w:style w:type="paragraph" w:styleId="Heading1">
    <w:name w:val="heading 1"/>
    <w:basedOn w:val="Normal"/>
    <w:next w:val="Normal"/>
    <w:link w:val="Heading1Char"/>
    <w:qFormat/>
    <w:rsid w:val="00A64E71"/>
    <w:pPr>
      <w:keepNext/>
      <w:widowControl w:val="0"/>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4E71"/>
    <w:rPr>
      <w:b/>
      <w:sz w:val="24"/>
    </w:rPr>
  </w:style>
  <w:style w:type="paragraph" w:styleId="Header">
    <w:name w:val="header"/>
    <w:basedOn w:val="Normal"/>
    <w:link w:val="HeaderChar"/>
    <w:uiPriority w:val="99"/>
    <w:rsid w:val="00A64E71"/>
    <w:pPr>
      <w:widowControl w:val="0"/>
      <w:tabs>
        <w:tab w:val="center" w:pos="4320"/>
        <w:tab w:val="right" w:pos="8640"/>
      </w:tabs>
      <w:overflowPunct w:val="0"/>
      <w:autoSpaceDE w:val="0"/>
      <w:autoSpaceDN w:val="0"/>
      <w:adjustRightInd w:val="0"/>
      <w:textAlignment w:val="baseline"/>
    </w:pPr>
    <w:rPr>
      <w:sz w:val="20"/>
      <w:szCs w:val="20"/>
    </w:rPr>
  </w:style>
  <w:style w:type="character" w:customStyle="1" w:styleId="HeaderChar">
    <w:name w:val="Header Char"/>
    <w:basedOn w:val="DefaultParagraphFont"/>
    <w:link w:val="Header"/>
    <w:uiPriority w:val="99"/>
    <w:rsid w:val="00A64E71"/>
  </w:style>
  <w:style w:type="paragraph" w:styleId="ListParagraph">
    <w:name w:val="List Paragraph"/>
    <w:basedOn w:val="Normal"/>
    <w:uiPriority w:val="34"/>
    <w:qFormat/>
    <w:rsid w:val="00E147D0"/>
    <w:pPr>
      <w:ind w:left="720"/>
      <w:contextualSpacing/>
    </w:pPr>
  </w:style>
  <w:style w:type="paragraph" w:styleId="Footer">
    <w:name w:val="footer"/>
    <w:basedOn w:val="Normal"/>
    <w:link w:val="FooterChar"/>
    <w:uiPriority w:val="99"/>
    <w:unhideWhenUsed/>
    <w:rsid w:val="0046145A"/>
    <w:pPr>
      <w:tabs>
        <w:tab w:val="center" w:pos="4680"/>
        <w:tab w:val="right" w:pos="9360"/>
      </w:tabs>
    </w:pPr>
  </w:style>
  <w:style w:type="character" w:customStyle="1" w:styleId="FooterChar">
    <w:name w:val="Footer Char"/>
    <w:basedOn w:val="DefaultParagraphFont"/>
    <w:link w:val="Footer"/>
    <w:uiPriority w:val="99"/>
    <w:rsid w:val="004614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6916184">
      <w:bodyDiv w:val="1"/>
      <w:marLeft w:val="0"/>
      <w:marRight w:val="0"/>
      <w:marTop w:val="0"/>
      <w:marBottom w:val="0"/>
      <w:divBdr>
        <w:top w:val="none" w:sz="0" w:space="0" w:color="auto"/>
        <w:left w:val="none" w:sz="0" w:space="0" w:color="auto"/>
        <w:bottom w:val="none" w:sz="0" w:space="0" w:color="auto"/>
        <w:right w:val="none" w:sz="0" w:space="0" w:color="auto"/>
      </w:divBdr>
      <w:divsChild>
        <w:div w:id="505438419">
          <w:marLeft w:val="0"/>
          <w:marRight w:val="0"/>
          <w:marTop w:val="0"/>
          <w:marBottom w:val="0"/>
          <w:divBdr>
            <w:top w:val="none" w:sz="0" w:space="0" w:color="auto"/>
            <w:left w:val="none" w:sz="0" w:space="0" w:color="auto"/>
            <w:bottom w:val="none" w:sz="0" w:space="0" w:color="auto"/>
            <w:right w:val="none" w:sz="0" w:space="0" w:color="auto"/>
          </w:divBdr>
        </w:div>
      </w:divsChild>
    </w:div>
    <w:div w:id="1278562156">
      <w:bodyDiv w:val="1"/>
      <w:marLeft w:val="0"/>
      <w:marRight w:val="0"/>
      <w:marTop w:val="0"/>
      <w:marBottom w:val="0"/>
      <w:divBdr>
        <w:top w:val="none" w:sz="0" w:space="0" w:color="auto"/>
        <w:left w:val="none" w:sz="0" w:space="0" w:color="auto"/>
        <w:bottom w:val="none" w:sz="0" w:space="0" w:color="auto"/>
        <w:right w:val="none" w:sz="0" w:space="0" w:color="auto"/>
      </w:divBdr>
      <w:divsChild>
        <w:div w:id="1533685840">
          <w:marLeft w:val="0"/>
          <w:marRight w:val="0"/>
          <w:marTop w:val="0"/>
          <w:marBottom w:val="0"/>
          <w:divBdr>
            <w:top w:val="none" w:sz="0" w:space="0" w:color="auto"/>
            <w:left w:val="none" w:sz="0" w:space="0" w:color="auto"/>
            <w:bottom w:val="none" w:sz="0" w:space="0" w:color="auto"/>
            <w:right w:val="none" w:sz="0" w:space="0" w:color="auto"/>
          </w:divBdr>
        </w:div>
        <w:div w:id="2097356918">
          <w:marLeft w:val="0"/>
          <w:marRight w:val="0"/>
          <w:marTop w:val="0"/>
          <w:marBottom w:val="0"/>
          <w:divBdr>
            <w:top w:val="none" w:sz="0" w:space="0" w:color="auto"/>
            <w:left w:val="none" w:sz="0" w:space="0" w:color="auto"/>
            <w:bottom w:val="none" w:sz="0" w:space="0" w:color="auto"/>
            <w:right w:val="none" w:sz="0" w:space="0" w:color="auto"/>
          </w:divBdr>
        </w:div>
        <w:div w:id="1556549151">
          <w:marLeft w:val="0"/>
          <w:marRight w:val="0"/>
          <w:marTop w:val="0"/>
          <w:marBottom w:val="0"/>
          <w:divBdr>
            <w:top w:val="none" w:sz="0" w:space="0" w:color="auto"/>
            <w:left w:val="none" w:sz="0" w:space="0" w:color="auto"/>
            <w:bottom w:val="none" w:sz="0" w:space="0" w:color="auto"/>
            <w:right w:val="none" w:sz="0" w:space="0" w:color="auto"/>
          </w:divBdr>
        </w:div>
      </w:divsChild>
    </w:div>
    <w:div w:id="1292857444">
      <w:bodyDiv w:val="1"/>
      <w:marLeft w:val="0"/>
      <w:marRight w:val="0"/>
      <w:marTop w:val="0"/>
      <w:marBottom w:val="0"/>
      <w:divBdr>
        <w:top w:val="none" w:sz="0" w:space="0" w:color="auto"/>
        <w:left w:val="none" w:sz="0" w:space="0" w:color="auto"/>
        <w:bottom w:val="none" w:sz="0" w:space="0" w:color="auto"/>
        <w:right w:val="none" w:sz="0" w:space="0" w:color="auto"/>
      </w:divBdr>
      <w:divsChild>
        <w:div w:id="1540238454">
          <w:marLeft w:val="0"/>
          <w:marRight w:val="0"/>
          <w:marTop w:val="0"/>
          <w:marBottom w:val="0"/>
          <w:divBdr>
            <w:top w:val="none" w:sz="0" w:space="0" w:color="auto"/>
            <w:left w:val="none" w:sz="0" w:space="0" w:color="auto"/>
            <w:bottom w:val="none" w:sz="0" w:space="0" w:color="auto"/>
            <w:right w:val="none" w:sz="0" w:space="0" w:color="auto"/>
          </w:divBdr>
        </w:div>
        <w:div w:id="1382708250">
          <w:marLeft w:val="0"/>
          <w:marRight w:val="0"/>
          <w:marTop w:val="0"/>
          <w:marBottom w:val="0"/>
          <w:divBdr>
            <w:top w:val="none" w:sz="0" w:space="0" w:color="auto"/>
            <w:left w:val="none" w:sz="0" w:space="0" w:color="auto"/>
            <w:bottom w:val="none" w:sz="0" w:space="0" w:color="auto"/>
            <w:right w:val="none" w:sz="0" w:space="0" w:color="auto"/>
          </w:divBdr>
        </w:div>
        <w:div w:id="950011741">
          <w:marLeft w:val="0"/>
          <w:marRight w:val="0"/>
          <w:marTop w:val="0"/>
          <w:marBottom w:val="0"/>
          <w:divBdr>
            <w:top w:val="none" w:sz="0" w:space="0" w:color="auto"/>
            <w:left w:val="none" w:sz="0" w:space="0" w:color="auto"/>
            <w:bottom w:val="none" w:sz="0" w:space="0" w:color="auto"/>
            <w:right w:val="none" w:sz="0" w:space="0" w:color="auto"/>
          </w:divBdr>
        </w:div>
        <w:div w:id="48693763">
          <w:marLeft w:val="0"/>
          <w:marRight w:val="0"/>
          <w:marTop w:val="0"/>
          <w:marBottom w:val="0"/>
          <w:divBdr>
            <w:top w:val="none" w:sz="0" w:space="0" w:color="auto"/>
            <w:left w:val="none" w:sz="0" w:space="0" w:color="auto"/>
            <w:bottom w:val="none" w:sz="0" w:space="0" w:color="auto"/>
            <w:right w:val="none" w:sz="0" w:space="0" w:color="auto"/>
          </w:divBdr>
        </w:div>
        <w:div w:id="863052737">
          <w:marLeft w:val="0"/>
          <w:marRight w:val="0"/>
          <w:marTop w:val="0"/>
          <w:marBottom w:val="0"/>
          <w:divBdr>
            <w:top w:val="none" w:sz="0" w:space="0" w:color="auto"/>
            <w:left w:val="none" w:sz="0" w:space="0" w:color="auto"/>
            <w:bottom w:val="none" w:sz="0" w:space="0" w:color="auto"/>
            <w:right w:val="none" w:sz="0" w:space="0" w:color="auto"/>
          </w:divBdr>
        </w:div>
        <w:div w:id="584538533">
          <w:marLeft w:val="0"/>
          <w:marRight w:val="0"/>
          <w:marTop w:val="0"/>
          <w:marBottom w:val="0"/>
          <w:divBdr>
            <w:top w:val="none" w:sz="0" w:space="0" w:color="auto"/>
            <w:left w:val="none" w:sz="0" w:space="0" w:color="auto"/>
            <w:bottom w:val="none" w:sz="0" w:space="0" w:color="auto"/>
            <w:right w:val="none" w:sz="0" w:space="0" w:color="auto"/>
          </w:divBdr>
        </w:div>
        <w:div w:id="671375760">
          <w:marLeft w:val="0"/>
          <w:marRight w:val="0"/>
          <w:marTop w:val="0"/>
          <w:marBottom w:val="0"/>
          <w:divBdr>
            <w:top w:val="none" w:sz="0" w:space="0" w:color="auto"/>
            <w:left w:val="none" w:sz="0" w:space="0" w:color="auto"/>
            <w:bottom w:val="none" w:sz="0" w:space="0" w:color="auto"/>
            <w:right w:val="none" w:sz="0" w:space="0" w:color="auto"/>
          </w:divBdr>
        </w:div>
        <w:div w:id="1849636630">
          <w:marLeft w:val="0"/>
          <w:marRight w:val="0"/>
          <w:marTop w:val="0"/>
          <w:marBottom w:val="0"/>
          <w:divBdr>
            <w:top w:val="none" w:sz="0" w:space="0" w:color="auto"/>
            <w:left w:val="none" w:sz="0" w:space="0" w:color="auto"/>
            <w:bottom w:val="none" w:sz="0" w:space="0" w:color="auto"/>
            <w:right w:val="none" w:sz="0" w:space="0" w:color="auto"/>
          </w:divBdr>
        </w:div>
        <w:div w:id="1510947517">
          <w:marLeft w:val="0"/>
          <w:marRight w:val="0"/>
          <w:marTop w:val="0"/>
          <w:marBottom w:val="0"/>
          <w:divBdr>
            <w:top w:val="none" w:sz="0" w:space="0" w:color="auto"/>
            <w:left w:val="none" w:sz="0" w:space="0" w:color="auto"/>
            <w:bottom w:val="none" w:sz="0" w:space="0" w:color="auto"/>
            <w:right w:val="none" w:sz="0" w:space="0" w:color="auto"/>
          </w:divBdr>
        </w:div>
        <w:div w:id="1799569381">
          <w:marLeft w:val="0"/>
          <w:marRight w:val="0"/>
          <w:marTop w:val="0"/>
          <w:marBottom w:val="0"/>
          <w:divBdr>
            <w:top w:val="none" w:sz="0" w:space="0" w:color="auto"/>
            <w:left w:val="none" w:sz="0" w:space="0" w:color="auto"/>
            <w:bottom w:val="none" w:sz="0" w:space="0" w:color="auto"/>
            <w:right w:val="none" w:sz="0" w:space="0" w:color="auto"/>
          </w:divBdr>
        </w:div>
        <w:div w:id="1503935132">
          <w:marLeft w:val="0"/>
          <w:marRight w:val="0"/>
          <w:marTop w:val="0"/>
          <w:marBottom w:val="0"/>
          <w:divBdr>
            <w:top w:val="none" w:sz="0" w:space="0" w:color="auto"/>
            <w:left w:val="none" w:sz="0" w:space="0" w:color="auto"/>
            <w:bottom w:val="none" w:sz="0" w:space="0" w:color="auto"/>
            <w:right w:val="none" w:sz="0" w:space="0" w:color="auto"/>
          </w:divBdr>
        </w:div>
        <w:div w:id="255789538">
          <w:marLeft w:val="0"/>
          <w:marRight w:val="0"/>
          <w:marTop w:val="0"/>
          <w:marBottom w:val="0"/>
          <w:divBdr>
            <w:top w:val="none" w:sz="0" w:space="0" w:color="auto"/>
            <w:left w:val="none" w:sz="0" w:space="0" w:color="auto"/>
            <w:bottom w:val="none" w:sz="0" w:space="0" w:color="auto"/>
            <w:right w:val="none" w:sz="0" w:space="0" w:color="auto"/>
          </w:divBdr>
        </w:div>
        <w:div w:id="548686453">
          <w:marLeft w:val="0"/>
          <w:marRight w:val="0"/>
          <w:marTop w:val="0"/>
          <w:marBottom w:val="0"/>
          <w:divBdr>
            <w:top w:val="none" w:sz="0" w:space="0" w:color="auto"/>
            <w:left w:val="none" w:sz="0" w:space="0" w:color="auto"/>
            <w:bottom w:val="none" w:sz="0" w:space="0" w:color="auto"/>
            <w:right w:val="none" w:sz="0" w:space="0" w:color="auto"/>
          </w:divBdr>
        </w:div>
        <w:div w:id="29500760">
          <w:marLeft w:val="0"/>
          <w:marRight w:val="0"/>
          <w:marTop w:val="0"/>
          <w:marBottom w:val="0"/>
          <w:divBdr>
            <w:top w:val="none" w:sz="0" w:space="0" w:color="auto"/>
            <w:left w:val="none" w:sz="0" w:space="0" w:color="auto"/>
            <w:bottom w:val="none" w:sz="0" w:space="0" w:color="auto"/>
            <w:right w:val="none" w:sz="0" w:space="0" w:color="auto"/>
          </w:divBdr>
        </w:div>
        <w:div w:id="893547316">
          <w:marLeft w:val="0"/>
          <w:marRight w:val="0"/>
          <w:marTop w:val="0"/>
          <w:marBottom w:val="0"/>
          <w:divBdr>
            <w:top w:val="none" w:sz="0" w:space="0" w:color="auto"/>
            <w:left w:val="none" w:sz="0" w:space="0" w:color="auto"/>
            <w:bottom w:val="none" w:sz="0" w:space="0" w:color="auto"/>
            <w:right w:val="none" w:sz="0" w:space="0" w:color="auto"/>
          </w:divBdr>
        </w:div>
        <w:div w:id="1138915595">
          <w:marLeft w:val="0"/>
          <w:marRight w:val="0"/>
          <w:marTop w:val="0"/>
          <w:marBottom w:val="0"/>
          <w:divBdr>
            <w:top w:val="none" w:sz="0" w:space="0" w:color="auto"/>
            <w:left w:val="none" w:sz="0" w:space="0" w:color="auto"/>
            <w:bottom w:val="none" w:sz="0" w:space="0" w:color="auto"/>
            <w:right w:val="none" w:sz="0" w:space="0" w:color="auto"/>
          </w:divBdr>
        </w:div>
        <w:div w:id="1149783277">
          <w:marLeft w:val="0"/>
          <w:marRight w:val="0"/>
          <w:marTop w:val="0"/>
          <w:marBottom w:val="0"/>
          <w:divBdr>
            <w:top w:val="none" w:sz="0" w:space="0" w:color="auto"/>
            <w:left w:val="none" w:sz="0" w:space="0" w:color="auto"/>
            <w:bottom w:val="none" w:sz="0" w:space="0" w:color="auto"/>
            <w:right w:val="none" w:sz="0" w:space="0" w:color="auto"/>
          </w:divBdr>
        </w:div>
      </w:divsChild>
    </w:div>
    <w:div w:id="1343165117">
      <w:bodyDiv w:val="1"/>
      <w:marLeft w:val="0"/>
      <w:marRight w:val="0"/>
      <w:marTop w:val="0"/>
      <w:marBottom w:val="0"/>
      <w:divBdr>
        <w:top w:val="none" w:sz="0" w:space="0" w:color="auto"/>
        <w:left w:val="none" w:sz="0" w:space="0" w:color="auto"/>
        <w:bottom w:val="none" w:sz="0" w:space="0" w:color="auto"/>
        <w:right w:val="none" w:sz="0" w:space="0" w:color="auto"/>
      </w:divBdr>
      <w:divsChild>
        <w:div w:id="1824080322">
          <w:marLeft w:val="0"/>
          <w:marRight w:val="0"/>
          <w:marTop w:val="0"/>
          <w:marBottom w:val="0"/>
          <w:divBdr>
            <w:top w:val="none" w:sz="0" w:space="0" w:color="auto"/>
            <w:left w:val="none" w:sz="0" w:space="0" w:color="auto"/>
            <w:bottom w:val="none" w:sz="0" w:space="0" w:color="auto"/>
            <w:right w:val="none" w:sz="0" w:space="0" w:color="auto"/>
          </w:divBdr>
        </w:div>
        <w:div w:id="1335105181">
          <w:marLeft w:val="0"/>
          <w:marRight w:val="0"/>
          <w:marTop w:val="0"/>
          <w:marBottom w:val="0"/>
          <w:divBdr>
            <w:top w:val="none" w:sz="0" w:space="0" w:color="auto"/>
            <w:left w:val="none" w:sz="0" w:space="0" w:color="auto"/>
            <w:bottom w:val="none" w:sz="0" w:space="0" w:color="auto"/>
            <w:right w:val="none" w:sz="0" w:space="0" w:color="auto"/>
          </w:divBdr>
        </w:div>
        <w:div w:id="342243539">
          <w:marLeft w:val="0"/>
          <w:marRight w:val="0"/>
          <w:marTop w:val="0"/>
          <w:marBottom w:val="0"/>
          <w:divBdr>
            <w:top w:val="none" w:sz="0" w:space="0" w:color="auto"/>
            <w:left w:val="none" w:sz="0" w:space="0" w:color="auto"/>
            <w:bottom w:val="none" w:sz="0" w:space="0" w:color="auto"/>
            <w:right w:val="none" w:sz="0" w:space="0" w:color="auto"/>
          </w:divBdr>
        </w:div>
        <w:div w:id="161042735">
          <w:marLeft w:val="0"/>
          <w:marRight w:val="0"/>
          <w:marTop w:val="0"/>
          <w:marBottom w:val="0"/>
          <w:divBdr>
            <w:top w:val="none" w:sz="0" w:space="0" w:color="auto"/>
            <w:left w:val="none" w:sz="0" w:space="0" w:color="auto"/>
            <w:bottom w:val="none" w:sz="0" w:space="0" w:color="auto"/>
            <w:right w:val="none" w:sz="0" w:space="0" w:color="auto"/>
          </w:divBdr>
        </w:div>
        <w:div w:id="573978621">
          <w:marLeft w:val="0"/>
          <w:marRight w:val="0"/>
          <w:marTop w:val="0"/>
          <w:marBottom w:val="0"/>
          <w:divBdr>
            <w:top w:val="none" w:sz="0" w:space="0" w:color="auto"/>
            <w:left w:val="none" w:sz="0" w:space="0" w:color="auto"/>
            <w:bottom w:val="none" w:sz="0" w:space="0" w:color="auto"/>
            <w:right w:val="none" w:sz="0" w:space="0" w:color="auto"/>
          </w:divBdr>
        </w:div>
        <w:div w:id="76489495">
          <w:marLeft w:val="0"/>
          <w:marRight w:val="0"/>
          <w:marTop w:val="0"/>
          <w:marBottom w:val="0"/>
          <w:divBdr>
            <w:top w:val="none" w:sz="0" w:space="0" w:color="auto"/>
            <w:left w:val="none" w:sz="0" w:space="0" w:color="auto"/>
            <w:bottom w:val="none" w:sz="0" w:space="0" w:color="auto"/>
            <w:right w:val="none" w:sz="0" w:space="0" w:color="auto"/>
          </w:divBdr>
        </w:div>
        <w:div w:id="763264915">
          <w:marLeft w:val="0"/>
          <w:marRight w:val="0"/>
          <w:marTop w:val="0"/>
          <w:marBottom w:val="0"/>
          <w:divBdr>
            <w:top w:val="none" w:sz="0" w:space="0" w:color="auto"/>
            <w:left w:val="none" w:sz="0" w:space="0" w:color="auto"/>
            <w:bottom w:val="none" w:sz="0" w:space="0" w:color="auto"/>
            <w:right w:val="none" w:sz="0" w:space="0" w:color="auto"/>
          </w:divBdr>
        </w:div>
        <w:div w:id="1276523276">
          <w:marLeft w:val="0"/>
          <w:marRight w:val="0"/>
          <w:marTop w:val="0"/>
          <w:marBottom w:val="0"/>
          <w:divBdr>
            <w:top w:val="none" w:sz="0" w:space="0" w:color="auto"/>
            <w:left w:val="none" w:sz="0" w:space="0" w:color="auto"/>
            <w:bottom w:val="none" w:sz="0" w:space="0" w:color="auto"/>
            <w:right w:val="none" w:sz="0" w:space="0" w:color="auto"/>
          </w:divBdr>
        </w:div>
        <w:div w:id="1989628671">
          <w:marLeft w:val="0"/>
          <w:marRight w:val="0"/>
          <w:marTop w:val="0"/>
          <w:marBottom w:val="0"/>
          <w:divBdr>
            <w:top w:val="none" w:sz="0" w:space="0" w:color="auto"/>
            <w:left w:val="none" w:sz="0" w:space="0" w:color="auto"/>
            <w:bottom w:val="none" w:sz="0" w:space="0" w:color="auto"/>
            <w:right w:val="none" w:sz="0" w:space="0" w:color="auto"/>
          </w:divBdr>
        </w:div>
        <w:div w:id="744499099">
          <w:marLeft w:val="0"/>
          <w:marRight w:val="0"/>
          <w:marTop w:val="0"/>
          <w:marBottom w:val="0"/>
          <w:divBdr>
            <w:top w:val="none" w:sz="0" w:space="0" w:color="auto"/>
            <w:left w:val="none" w:sz="0" w:space="0" w:color="auto"/>
            <w:bottom w:val="none" w:sz="0" w:space="0" w:color="auto"/>
            <w:right w:val="none" w:sz="0" w:space="0" w:color="auto"/>
          </w:divBdr>
        </w:div>
        <w:div w:id="1738891029">
          <w:marLeft w:val="0"/>
          <w:marRight w:val="0"/>
          <w:marTop w:val="0"/>
          <w:marBottom w:val="0"/>
          <w:divBdr>
            <w:top w:val="none" w:sz="0" w:space="0" w:color="auto"/>
            <w:left w:val="none" w:sz="0" w:space="0" w:color="auto"/>
            <w:bottom w:val="none" w:sz="0" w:space="0" w:color="auto"/>
            <w:right w:val="none" w:sz="0" w:space="0" w:color="auto"/>
          </w:divBdr>
        </w:div>
        <w:div w:id="1512836228">
          <w:marLeft w:val="0"/>
          <w:marRight w:val="0"/>
          <w:marTop w:val="0"/>
          <w:marBottom w:val="0"/>
          <w:divBdr>
            <w:top w:val="none" w:sz="0" w:space="0" w:color="auto"/>
            <w:left w:val="none" w:sz="0" w:space="0" w:color="auto"/>
            <w:bottom w:val="none" w:sz="0" w:space="0" w:color="auto"/>
            <w:right w:val="none" w:sz="0" w:space="0" w:color="auto"/>
          </w:divBdr>
        </w:div>
        <w:div w:id="610163292">
          <w:marLeft w:val="0"/>
          <w:marRight w:val="0"/>
          <w:marTop w:val="0"/>
          <w:marBottom w:val="0"/>
          <w:divBdr>
            <w:top w:val="none" w:sz="0" w:space="0" w:color="auto"/>
            <w:left w:val="none" w:sz="0" w:space="0" w:color="auto"/>
            <w:bottom w:val="none" w:sz="0" w:space="0" w:color="auto"/>
            <w:right w:val="none" w:sz="0" w:space="0" w:color="auto"/>
          </w:divBdr>
        </w:div>
        <w:div w:id="198708142">
          <w:marLeft w:val="0"/>
          <w:marRight w:val="0"/>
          <w:marTop w:val="0"/>
          <w:marBottom w:val="0"/>
          <w:divBdr>
            <w:top w:val="none" w:sz="0" w:space="0" w:color="auto"/>
            <w:left w:val="none" w:sz="0" w:space="0" w:color="auto"/>
            <w:bottom w:val="none" w:sz="0" w:space="0" w:color="auto"/>
            <w:right w:val="none" w:sz="0" w:space="0" w:color="auto"/>
          </w:divBdr>
        </w:div>
        <w:div w:id="395202351">
          <w:marLeft w:val="0"/>
          <w:marRight w:val="0"/>
          <w:marTop w:val="0"/>
          <w:marBottom w:val="0"/>
          <w:divBdr>
            <w:top w:val="none" w:sz="0" w:space="0" w:color="auto"/>
            <w:left w:val="none" w:sz="0" w:space="0" w:color="auto"/>
            <w:bottom w:val="none" w:sz="0" w:space="0" w:color="auto"/>
            <w:right w:val="none" w:sz="0" w:space="0" w:color="auto"/>
          </w:divBdr>
        </w:div>
        <w:div w:id="1610694264">
          <w:marLeft w:val="0"/>
          <w:marRight w:val="0"/>
          <w:marTop w:val="0"/>
          <w:marBottom w:val="0"/>
          <w:divBdr>
            <w:top w:val="none" w:sz="0" w:space="0" w:color="auto"/>
            <w:left w:val="none" w:sz="0" w:space="0" w:color="auto"/>
            <w:bottom w:val="none" w:sz="0" w:space="0" w:color="auto"/>
            <w:right w:val="none" w:sz="0" w:space="0" w:color="auto"/>
          </w:divBdr>
        </w:div>
        <w:div w:id="208959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1310</Words>
  <Characters>7469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DEANE</dc:creator>
  <cp:keywords/>
  <dc:description/>
  <cp:lastModifiedBy>BILL</cp:lastModifiedBy>
  <cp:revision>2</cp:revision>
  <cp:lastPrinted>2025-05-08T19:00:00Z</cp:lastPrinted>
  <dcterms:created xsi:type="dcterms:W3CDTF">2025-05-08T19:02:00Z</dcterms:created>
  <dcterms:modified xsi:type="dcterms:W3CDTF">2025-05-08T19:02:00Z</dcterms:modified>
</cp:coreProperties>
</file>